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C5D40" w14:textId="77777777" w:rsidR="008C02E6" w:rsidRPr="00F55239" w:rsidRDefault="008C02E6" w:rsidP="00FC714F">
      <w:pPr>
        <w:pStyle w:val="BodyTextIndent2"/>
        <w:ind w:left="0" w:firstLine="0"/>
        <w:rPr>
          <w:rFonts w:ascii="Times New Roman" w:hAnsi="Times New Roman" w:cs="Times New Roman"/>
        </w:rPr>
      </w:pPr>
      <w:bookmarkStart w:id="0" w:name="_GoBack"/>
      <w:bookmarkEnd w:id="0"/>
    </w:p>
    <w:p w14:paraId="2D325810" w14:textId="77777777" w:rsidR="00E47316" w:rsidRPr="00F55239" w:rsidRDefault="00E47316" w:rsidP="00FC714F">
      <w:pPr>
        <w:pStyle w:val="BodyTextIndent2"/>
        <w:ind w:left="0" w:firstLine="0"/>
        <w:rPr>
          <w:rFonts w:ascii="Times New Roman" w:hAnsi="Times New Roman" w:cs="Times New Roman"/>
        </w:rPr>
      </w:pPr>
    </w:p>
    <w:p w14:paraId="00031133" w14:textId="77777777" w:rsidR="00E47316" w:rsidRPr="00F55239" w:rsidRDefault="00E47316" w:rsidP="00FC714F">
      <w:pPr>
        <w:pStyle w:val="BodyTextIndent2"/>
        <w:ind w:left="0" w:firstLine="0"/>
        <w:rPr>
          <w:rFonts w:ascii="Times New Roman" w:hAnsi="Times New Roman" w:cs="Times New Roman"/>
        </w:rPr>
      </w:pPr>
    </w:p>
    <w:p w14:paraId="10B79018" w14:textId="11745512" w:rsidR="00A619F4" w:rsidRPr="00296AE9" w:rsidRDefault="00EA4426" w:rsidP="00FC714F">
      <w:pPr>
        <w:pStyle w:val="BodyTextIndent2"/>
        <w:ind w:left="0" w:firstLine="0"/>
        <w:jc w:val="center"/>
        <w:rPr>
          <w:rFonts w:ascii="Times New Roman" w:hAnsi="Times New Roman" w:cs="Times New Roman"/>
          <w:b/>
          <w:bCs/>
          <w:caps/>
        </w:rPr>
      </w:pPr>
      <w:r w:rsidRPr="00296AE9">
        <w:rPr>
          <w:rFonts w:ascii="Times New Roman" w:hAnsi="Times New Roman" w:cs="Times New Roman"/>
          <w:b/>
          <w:bCs/>
          <w:caps/>
        </w:rPr>
        <w:t xml:space="preserve">Space </w:t>
      </w:r>
      <w:r w:rsidR="00D72864">
        <w:rPr>
          <w:rFonts w:ascii="Times New Roman" w:hAnsi="Times New Roman" w:cs="Times New Roman"/>
          <w:b/>
          <w:bCs/>
          <w:caps/>
        </w:rPr>
        <w:t xml:space="preserve">policy and </w:t>
      </w:r>
      <w:r w:rsidRPr="00296AE9">
        <w:rPr>
          <w:rFonts w:ascii="Times New Roman" w:hAnsi="Times New Roman" w:cs="Times New Roman"/>
          <w:b/>
          <w:bCs/>
          <w:caps/>
        </w:rPr>
        <w:t>Law COURSE</w:t>
      </w:r>
      <w:r w:rsidR="00D72864">
        <w:rPr>
          <w:rFonts w:ascii="Times New Roman" w:hAnsi="Times New Roman" w:cs="Times New Roman"/>
          <w:b/>
          <w:bCs/>
          <w:caps/>
        </w:rPr>
        <w:t xml:space="preserve"> 2017</w:t>
      </w:r>
    </w:p>
    <w:p w14:paraId="6D1FB5E5" w14:textId="77777777" w:rsidR="00A619F4" w:rsidRPr="00F55239" w:rsidRDefault="00A619F4" w:rsidP="00FC714F">
      <w:pPr>
        <w:pStyle w:val="BodyTextIndent2"/>
        <w:ind w:left="0" w:firstLine="0"/>
        <w:rPr>
          <w:rFonts w:ascii="Times New Roman" w:hAnsi="Times New Roman" w:cs="Times New Roman"/>
        </w:rPr>
      </w:pPr>
    </w:p>
    <w:p w14:paraId="7491FD4C" w14:textId="77777777" w:rsidR="00E47316" w:rsidRPr="00F55239" w:rsidRDefault="00E47316" w:rsidP="00FC714F">
      <w:pPr>
        <w:pStyle w:val="BodyTextIndent2"/>
        <w:ind w:left="0" w:firstLine="0"/>
        <w:rPr>
          <w:rFonts w:ascii="Times New Roman" w:hAnsi="Times New Roman" w:cs="Times New Roman"/>
        </w:rPr>
      </w:pPr>
    </w:p>
    <w:p w14:paraId="1FAF52CF" w14:textId="761F3EE0" w:rsidR="000B0F77" w:rsidRPr="006A0DBB" w:rsidRDefault="00687F99" w:rsidP="002723C2">
      <w:pPr>
        <w:widowControl w:val="0"/>
        <w:autoSpaceDE w:val="0"/>
        <w:autoSpaceDN w:val="0"/>
        <w:adjustRightInd w:val="0"/>
        <w:jc w:val="center"/>
        <w:rPr>
          <w:b/>
        </w:rPr>
      </w:pPr>
      <w:r>
        <w:rPr>
          <w:b/>
          <w:smallCaps/>
        </w:rPr>
        <w:t>Conjunction</w:t>
      </w:r>
      <w:r w:rsidR="00296AE9">
        <w:rPr>
          <w:b/>
          <w:smallCaps/>
        </w:rPr>
        <w:t xml:space="preserve"> </w:t>
      </w:r>
      <w:r w:rsidR="00DF1DCF">
        <w:rPr>
          <w:b/>
          <w:smallCaps/>
        </w:rPr>
        <w:t>Case Study</w:t>
      </w:r>
    </w:p>
    <w:p w14:paraId="24088EF7" w14:textId="77777777" w:rsidR="002723C2" w:rsidRDefault="002723C2" w:rsidP="002723C2">
      <w:pPr>
        <w:widowControl w:val="0"/>
        <w:autoSpaceDE w:val="0"/>
        <w:autoSpaceDN w:val="0"/>
        <w:adjustRightInd w:val="0"/>
        <w:jc w:val="both"/>
      </w:pPr>
    </w:p>
    <w:p w14:paraId="7761634F" w14:textId="77777777" w:rsidR="002723C2" w:rsidRDefault="00296AE9" w:rsidP="002723C2">
      <w:pPr>
        <w:widowControl w:val="0"/>
        <w:autoSpaceDE w:val="0"/>
        <w:autoSpaceDN w:val="0"/>
        <w:adjustRightInd w:val="0"/>
        <w:jc w:val="both"/>
      </w:pPr>
      <w:r>
        <w:t>The facts:</w:t>
      </w:r>
    </w:p>
    <w:p w14:paraId="6E2BB5C6" w14:textId="77777777" w:rsidR="00296AE9" w:rsidRDefault="00296AE9" w:rsidP="002723C2">
      <w:pPr>
        <w:widowControl w:val="0"/>
        <w:autoSpaceDE w:val="0"/>
        <w:autoSpaceDN w:val="0"/>
        <w:adjustRightInd w:val="0"/>
        <w:jc w:val="both"/>
      </w:pPr>
    </w:p>
    <w:p w14:paraId="1DE9524F" w14:textId="77777777" w:rsidR="00E03C92" w:rsidRDefault="00296AE9" w:rsidP="00A617A1">
      <w:pPr>
        <w:widowControl w:val="0"/>
        <w:autoSpaceDE w:val="0"/>
        <w:autoSpaceDN w:val="0"/>
        <w:adjustRightInd w:val="0"/>
        <w:ind w:left="852" w:hanging="426"/>
        <w:jc w:val="both"/>
        <w:rPr>
          <w:sz w:val="20"/>
          <w:szCs w:val="20"/>
        </w:rPr>
      </w:pPr>
      <w:r w:rsidRPr="00296AE9">
        <w:rPr>
          <w:sz w:val="20"/>
          <w:szCs w:val="20"/>
        </w:rPr>
        <w:t>L denotes the launching State, States or International Organisation</w:t>
      </w:r>
      <w:r w:rsidR="00E03C92">
        <w:rPr>
          <w:sz w:val="20"/>
          <w:szCs w:val="20"/>
        </w:rPr>
        <w:t xml:space="preserve">: </w:t>
      </w:r>
    </w:p>
    <w:p w14:paraId="1B077166" w14:textId="3A06F494" w:rsidR="00E03C92" w:rsidRPr="00296AE9" w:rsidRDefault="00E03C92" w:rsidP="00A617A1">
      <w:pPr>
        <w:widowControl w:val="0"/>
        <w:autoSpaceDE w:val="0"/>
        <w:autoSpaceDN w:val="0"/>
        <w:adjustRightInd w:val="0"/>
        <w:ind w:left="852" w:hanging="426"/>
        <w:jc w:val="both"/>
        <w:rPr>
          <w:sz w:val="20"/>
          <w:szCs w:val="20"/>
        </w:rPr>
      </w:pPr>
      <w:r>
        <w:rPr>
          <w:sz w:val="20"/>
          <w:szCs w:val="20"/>
        </w:rPr>
        <w:tab/>
      </w:r>
      <w:proofErr w:type="gramStart"/>
      <w:r>
        <w:rPr>
          <w:sz w:val="20"/>
          <w:szCs w:val="20"/>
        </w:rPr>
        <w:t>for</w:t>
      </w:r>
      <w:proofErr w:type="gramEnd"/>
      <w:r>
        <w:rPr>
          <w:sz w:val="20"/>
          <w:szCs w:val="20"/>
        </w:rPr>
        <w:t xml:space="preserve"> example, </w:t>
      </w:r>
      <w:r w:rsidR="00316E2D">
        <w:rPr>
          <w:sz w:val="20"/>
          <w:szCs w:val="20"/>
        </w:rPr>
        <w:t xml:space="preserve">the launching </w:t>
      </w:r>
      <w:r>
        <w:rPr>
          <w:sz w:val="20"/>
          <w:szCs w:val="20"/>
        </w:rPr>
        <w:t xml:space="preserve"> State </w:t>
      </w:r>
      <w:r w:rsidR="00316E2D">
        <w:rPr>
          <w:sz w:val="20"/>
          <w:szCs w:val="20"/>
        </w:rPr>
        <w:t xml:space="preserve">of Object </w:t>
      </w:r>
      <w:r>
        <w:rPr>
          <w:sz w:val="20"/>
          <w:szCs w:val="20"/>
        </w:rPr>
        <w:t xml:space="preserve">A, it is referred to as </w:t>
      </w:r>
      <w:r w:rsidRPr="00E03C92">
        <w:rPr>
          <w:sz w:val="20"/>
          <w:szCs w:val="20"/>
        </w:rPr>
        <w:t>LA</w:t>
      </w:r>
      <w:r>
        <w:rPr>
          <w:sz w:val="20"/>
          <w:szCs w:val="20"/>
        </w:rPr>
        <w:t>.</w:t>
      </w:r>
    </w:p>
    <w:p w14:paraId="07962196" w14:textId="77777777" w:rsidR="00296AE9" w:rsidRPr="00F3613B" w:rsidRDefault="00296AE9" w:rsidP="00A617A1">
      <w:pPr>
        <w:widowControl w:val="0"/>
        <w:autoSpaceDE w:val="0"/>
        <w:autoSpaceDN w:val="0"/>
        <w:adjustRightInd w:val="0"/>
        <w:ind w:left="852" w:hanging="426"/>
        <w:jc w:val="both"/>
        <w:rPr>
          <w:sz w:val="16"/>
          <w:szCs w:val="16"/>
        </w:rPr>
      </w:pPr>
    </w:p>
    <w:p w14:paraId="25932E91" w14:textId="77777777" w:rsidR="00E03C92" w:rsidRDefault="00296AE9" w:rsidP="00A617A1">
      <w:pPr>
        <w:widowControl w:val="0"/>
        <w:autoSpaceDE w:val="0"/>
        <w:autoSpaceDN w:val="0"/>
        <w:adjustRightInd w:val="0"/>
        <w:ind w:left="852" w:hanging="426"/>
        <w:jc w:val="both"/>
        <w:rPr>
          <w:sz w:val="20"/>
          <w:szCs w:val="20"/>
        </w:rPr>
      </w:pPr>
      <w:r w:rsidRPr="00296AE9">
        <w:rPr>
          <w:sz w:val="20"/>
          <w:szCs w:val="20"/>
        </w:rPr>
        <w:t>R denotes the State of registration</w:t>
      </w:r>
      <w:r w:rsidR="00E03C92">
        <w:rPr>
          <w:sz w:val="20"/>
          <w:szCs w:val="20"/>
        </w:rPr>
        <w:t xml:space="preserve">: </w:t>
      </w:r>
    </w:p>
    <w:p w14:paraId="1A6E3790" w14:textId="37E1A5C3" w:rsidR="00E03C92" w:rsidRPr="00296AE9" w:rsidRDefault="00E03C92" w:rsidP="00A617A1">
      <w:pPr>
        <w:widowControl w:val="0"/>
        <w:autoSpaceDE w:val="0"/>
        <w:autoSpaceDN w:val="0"/>
        <w:adjustRightInd w:val="0"/>
        <w:ind w:left="852" w:hanging="426"/>
        <w:jc w:val="both"/>
        <w:rPr>
          <w:sz w:val="20"/>
          <w:szCs w:val="20"/>
        </w:rPr>
      </w:pPr>
      <w:r>
        <w:rPr>
          <w:sz w:val="20"/>
          <w:szCs w:val="20"/>
        </w:rPr>
        <w:tab/>
      </w:r>
      <w:proofErr w:type="gramStart"/>
      <w:r>
        <w:rPr>
          <w:sz w:val="20"/>
          <w:szCs w:val="20"/>
        </w:rPr>
        <w:t>for</w:t>
      </w:r>
      <w:proofErr w:type="gramEnd"/>
      <w:r>
        <w:rPr>
          <w:sz w:val="20"/>
          <w:szCs w:val="20"/>
        </w:rPr>
        <w:t xml:space="preserve"> example, </w:t>
      </w:r>
      <w:r w:rsidR="00316E2D">
        <w:rPr>
          <w:sz w:val="20"/>
          <w:szCs w:val="20"/>
        </w:rPr>
        <w:t>the</w:t>
      </w:r>
      <w:r>
        <w:rPr>
          <w:sz w:val="20"/>
          <w:szCs w:val="20"/>
        </w:rPr>
        <w:t xml:space="preserve"> regist</w:t>
      </w:r>
      <w:r w:rsidR="00316E2D">
        <w:rPr>
          <w:sz w:val="20"/>
          <w:szCs w:val="20"/>
        </w:rPr>
        <w:t>ration</w:t>
      </w:r>
      <w:r>
        <w:rPr>
          <w:sz w:val="20"/>
          <w:szCs w:val="20"/>
        </w:rPr>
        <w:t xml:space="preserve"> State</w:t>
      </w:r>
      <w:r w:rsidR="00316E2D">
        <w:rPr>
          <w:sz w:val="20"/>
          <w:szCs w:val="20"/>
        </w:rPr>
        <w:t xml:space="preserve"> of Object</w:t>
      </w:r>
      <w:r>
        <w:rPr>
          <w:sz w:val="20"/>
          <w:szCs w:val="20"/>
        </w:rPr>
        <w:t xml:space="preserve"> A, it is referred to as RA.</w:t>
      </w:r>
    </w:p>
    <w:p w14:paraId="11563C59" w14:textId="77777777" w:rsidR="00296AE9" w:rsidRPr="00296AE9" w:rsidRDefault="00296AE9" w:rsidP="00296AE9">
      <w:pPr>
        <w:widowControl w:val="0"/>
        <w:autoSpaceDE w:val="0"/>
        <w:autoSpaceDN w:val="0"/>
        <w:adjustRightInd w:val="0"/>
        <w:ind w:left="852" w:hanging="426"/>
        <w:jc w:val="both"/>
        <w:rPr>
          <w:sz w:val="20"/>
          <w:szCs w:val="20"/>
        </w:rPr>
      </w:pPr>
    </w:p>
    <w:p w14:paraId="3455DC2D" w14:textId="77777777" w:rsidR="00296AE9" w:rsidRDefault="00296AE9" w:rsidP="002723C2">
      <w:pPr>
        <w:widowControl w:val="0"/>
        <w:autoSpaceDE w:val="0"/>
        <w:autoSpaceDN w:val="0"/>
        <w:adjustRightInd w:val="0"/>
        <w:jc w:val="both"/>
      </w:pPr>
    </w:p>
    <w:p w14:paraId="5CEC8CE0" w14:textId="4F7B2675" w:rsidR="00E03C92" w:rsidRDefault="002723C2" w:rsidP="002723C2">
      <w:pPr>
        <w:widowControl w:val="0"/>
        <w:autoSpaceDE w:val="0"/>
        <w:autoSpaceDN w:val="0"/>
        <w:adjustRightInd w:val="0"/>
        <w:ind w:left="426" w:hanging="426"/>
        <w:jc w:val="both"/>
      </w:pPr>
      <w:r>
        <w:t>1.</w:t>
      </w:r>
      <w:r>
        <w:tab/>
      </w:r>
      <w:r w:rsidRPr="00E03C92">
        <w:rPr>
          <w:i/>
        </w:rPr>
        <w:t>Object A</w:t>
      </w:r>
      <w:r w:rsidR="00E03C92">
        <w:rPr>
          <w:i/>
        </w:rPr>
        <w:t xml:space="preserve"> </w:t>
      </w:r>
      <w:r>
        <w:t>is a debris removal system</w:t>
      </w:r>
      <w:r w:rsidR="00E03C92">
        <w:t xml:space="preserve"> launched by an International Organisation </w:t>
      </w:r>
      <w:r w:rsidR="00316E2D">
        <w:t>L</w:t>
      </w:r>
      <w:r w:rsidR="00E03C92">
        <w:t xml:space="preserve">A.   </w:t>
      </w:r>
    </w:p>
    <w:p w14:paraId="79E5681B" w14:textId="77777777" w:rsidR="002723C2" w:rsidRDefault="00E03C92" w:rsidP="002723C2">
      <w:pPr>
        <w:widowControl w:val="0"/>
        <w:autoSpaceDE w:val="0"/>
        <w:autoSpaceDN w:val="0"/>
        <w:adjustRightInd w:val="0"/>
        <w:ind w:left="426" w:hanging="426"/>
        <w:jc w:val="both"/>
      </w:pPr>
      <w:r>
        <w:tab/>
      </w:r>
      <w:r>
        <w:tab/>
        <w:t xml:space="preserve"> </w:t>
      </w:r>
    </w:p>
    <w:p w14:paraId="70D7C1E0" w14:textId="27820E35" w:rsidR="00E03C92" w:rsidRDefault="002723C2" w:rsidP="002723C2">
      <w:pPr>
        <w:widowControl w:val="0"/>
        <w:autoSpaceDE w:val="0"/>
        <w:autoSpaceDN w:val="0"/>
        <w:adjustRightInd w:val="0"/>
        <w:ind w:left="426" w:hanging="426"/>
        <w:jc w:val="both"/>
      </w:pPr>
      <w:r>
        <w:t>2.</w:t>
      </w:r>
      <w:r>
        <w:tab/>
      </w:r>
      <w:r w:rsidR="00E03C92" w:rsidRPr="00E03C92">
        <w:rPr>
          <w:i/>
        </w:rPr>
        <w:t xml:space="preserve">Object </w:t>
      </w:r>
      <w:r w:rsidRPr="00E03C92">
        <w:rPr>
          <w:i/>
        </w:rPr>
        <w:t>A</w:t>
      </w:r>
      <w:r>
        <w:t xml:space="preserve"> captures </w:t>
      </w:r>
      <w:r w:rsidR="00953773">
        <w:t xml:space="preserve">non-functional </w:t>
      </w:r>
      <w:r w:rsidRPr="00E03C92">
        <w:rPr>
          <w:i/>
        </w:rPr>
        <w:t>Object B</w:t>
      </w:r>
      <w:r w:rsidR="00E03C92" w:rsidRPr="00E03C92">
        <w:t xml:space="preserve"> </w:t>
      </w:r>
      <w:r w:rsidR="00E03C92">
        <w:t>without consent or knowledge of LB or RB.</w:t>
      </w:r>
    </w:p>
    <w:p w14:paraId="2035A823" w14:textId="77777777" w:rsidR="002723C2" w:rsidRDefault="002723C2" w:rsidP="002723C2">
      <w:pPr>
        <w:widowControl w:val="0"/>
        <w:autoSpaceDE w:val="0"/>
        <w:autoSpaceDN w:val="0"/>
        <w:adjustRightInd w:val="0"/>
        <w:ind w:left="426" w:hanging="426"/>
        <w:jc w:val="both"/>
      </w:pPr>
    </w:p>
    <w:p w14:paraId="458000A2" w14:textId="77777777" w:rsidR="002723C2" w:rsidRDefault="002723C2" w:rsidP="002723C2">
      <w:pPr>
        <w:widowControl w:val="0"/>
        <w:autoSpaceDE w:val="0"/>
        <w:autoSpaceDN w:val="0"/>
        <w:adjustRightInd w:val="0"/>
        <w:ind w:left="426" w:hanging="426"/>
        <w:jc w:val="both"/>
      </w:pPr>
      <w:r>
        <w:t>3.</w:t>
      </w:r>
      <w:r>
        <w:tab/>
      </w:r>
      <w:r w:rsidR="00E03C92" w:rsidRPr="00E03C92">
        <w:rPr>
          <w:i/>
        </w:rPr>
        <w:t xml:space="preserve">Object </w:t>
      </w:r>
      <w:r w:rsidRPr="00E03C92">
        <w:rPr>
          <w:i/>
        </w:rPr>
        <w:t>B</w:t>
      </w:r>
      <w:r>
        <w:t xml:space="preserve">, by reason of being tethered by </w:t>
      </w:r>
      <w:r w:rsidR="00E03C92" w:rsidRPr="00E03C92">
        <w:rPr>
          <w:i/>
        </w:rPr>
        <w:t xml:space="preserve">Object </w:t>
      </w:r>
      <w:r w:rsidRPr="00E03C92">
        <w:rPr>
          <w:i/>
        </w:rPr>
        <w:t>A</w:t>
      </w:r>
      <w:r w:rsidR="00E03C92">
        <w:t>,</w:t>
      </w:r>
      <w:r>
        <w:t xml:space="preserve"> hits </w:t>
      </w:r>
      <w:r w:rsidRPr="00E03C92">
        <w:rPr>
          <w:i/>
        </w:rPr>
        <w:t>Object C</w:t>
      </w:r>
      <w:r>
        <w:t xml:space="preserve"> (LC, RC)</w:t>
      </w:r>
      <w:r w:rsidR="00E03C92">
        <w:t>.</w:t>
      </w:r>
    </w:p>
    <w:p w14:paraId="5AA53059" w14:textId="77777777" w:rsidR="002723C2" w:rsidRDefault="002723C2" w:rsidP="002723C2">
      <w:pPr>
        <w:widowControl w:val="0"/>
        <w:autoSpaceDE w:val="0"/>
        <w:autoSpaceDN w:val="0"/>
        <w:adjustRightInd w:val="0"/>
        <w:ind w:left="426" w:hanging="426"/>
        <w:jc w:val="both"/>
      </w:pPr>
    </w:p>
    <w:p w14:paraId="0E3CBCF2" w14:textId="77777777" w:rsidR="002723C2" w:rsidRDefault="002723C2" w:rsidP="002723C2">
      <w:pPr>
        <w:widowControl w:val="0"/>
        <w:autoSpaceDE w:val="0"/>
        <w:autoSpaceDN w:val="0"/>
        <w:adjustRightInd w:val="0"/>
        <w:ind w:left="426" w:hanging="426"/>
        <w:jc w:val="both"/>
      </w:pPr>
      <w:r>
        <w:t>4.</w:t>
      </w:r>
      <w:r>
        <w:tab/>
        <w:t xml:space="preserve">Part of </w:t>
      </w:r>
      <w:r w:rsidR="00E03C92" w:rsidRPr="00E03C92">
        <w:rPr>
          <w:i/>
        </w:rPr>
        <w:t xml:space="preserve">Object </w:t>
      </w:r>
      <w:r w:rsidRPr="00E03C92">
        <w:rPr>
          <w:i/>
        </w:rPr>
        <w:t>C</w:t>
      </w:r>
      <w:r>
        <w:t xml:space="preserve"> crashes into </w:t>
      </w:r>
      <w:r w:rsidRPr="00E03C92">
        <w:rPr>
          <w:i/>
        </w:rPr>
        <w:t>Object D</w:t>
      </w:r>
      <w:r>
        <w:t xml:space="preserve"> (LD, RD)</w:t>
      </w:r>
      <w:r w:rsidR="00E03C92">
        <w:t>.</w:t>
      </w:r>
    </w:p>
    <w:p w14:paraId="1F6A7CB8" w14:textId="77777777" w:rsidR="001A59CB" w:rsidRDefault="001A59CB" w:rsidP="002723C2">
      <w:pPr>
        <w:widowControl w:val="0"/>
        <w:autoSpaceDE w:val="0"/>
        <w:autoSpaceDN w:val="0"/>
        <w:adjustRightInd w:val="0"/>
        <w:ind w:left="426" w:hanging="426"/>
        <w:jc w:val="both"/>
      </w:pPr>
    </w:p>
    <w:p w14:paraId="533F7409" w14:textId="3B1C89FA" w:rsidR="001A59CB" w:rsidRPr="001A59CB" w:rsidRDefault="001A59CB" w:rsidP="002723C2">
      <w:pPr>
        <w:widowControl w:val="0"/>
        <w:autoSpaceDE w:val="0"/>
        <w:autoSpaceDN w:val="0"/>
        <w:adjustRightInd w:val="0"/>
        <w:ind w:left="426" w:hanging="426"/>
        <w:jc w:val="both"/>
        <w:rPr>
          <w:i/>
        </w:rPr>
      </w:pPr>
      <w:r>
        <w:t>5.</w:t>
      </w:r>
      <w:r>
        <w:tab/>
        <w:t xml:space="preserve">The conjunction of </w:t>
      </w:r>
      <w:r>
        <w:rPr>
          <w:i/>
        </w:rPr>
        <w:t>Object C</w:t>
      </w:r>
      <w:r>
        <w:t xml:space="preserve"> and </w:t>
      </w:r>
      <w:r>
        <w:rPr>
          <w:i/>
        </w:rPr>
        <w:t>Object D</w:t>
      </w:r>
      <w:r>
        <w:t xml:space="preserve"> create debris that damages one transponder of </w:t>
      </w:r>
      <w:r>
        <w:rPr>
          <w:i/>
        </w:rPr>
        <w:t>Object F.</w:t>
      </w:r>
    </w:p>
    <w:p w14:paraId="4B2957FF" w14:textId="77777777" w:rsidR="002723C2" w:rsidRDefault="002723C2" w:rsidP="002723C2">
      <w:pPr>
        <w:widowControl w:val="0"/>
        <w:autoSpaceDE w:val="0"/>
        <w:autoSpaceDN w:val="0"/>
        <w:adjustRightInd w:val="0"/>
        <w:ind w:left="426" w:hanging="426"/>
        <w:jc w:val="both"/>
      </w:pPr>
    </w:p>
    <w:p w14:paraId="0C21A170" w14:textId="672AE020" w:rsidR="002723C2" w:rsidRDefault="001A59CB" w:rsidP="002723C2">
      <w:pPr>
        <w:widowControl w:val="0"/>
        <w:autoSpaceDE w:val="0"/>
        <w:autoSpaceDN w:val="0"/>
        <w:adjustRightInd w:val="0"/>
        <w:ind w:left="426" w:hanging="426"/>
        <w:jc w:val="both"/>
      </w:pPr>
      <w:r>
        <w:t>6</w:t>
      </w:r>
      <w:r w:rsidR="002723C2">
        <w:t>.</w:t>
      </w:r>
      <w:r w:rsidR="002723C2">
        <w:tab/>
      </w:r>
      <w:r>
        <w:t xml:space="preserve">Part of </w:t>
      </w:r>
      <w:r w:rsidR="00E03C92" w:rsidRPr="00E03C92">
        <w:rPr>
          <w:i/>
        </w:rPr>
        <w:t xml:space="preserve">Object </w:t>
      </w:r>
      <w:r w:rsidR="002723C2" w:rsidRPr="00E03C92">
        <w:rPr>
          <w:i/>
        </w:rPr>
        <w:t>D</w:t>
      </w:r>
      <w:r w:rsidR="002723C2">
        <w:t xml:space="preserve"> crashes into building </w:t>
      </w:r>
      <w:proofErr w:type="gramStart"/>
      <w:r w:rsidR="002723C2">
        <w:t>BE</w:t>
      </w:r>
      <w:proofErr w:type="gramEnd"/>
      <w:r w:rsidR="002723C2">
        <w:t xml:space="preserve"> in State E, owned by OE who is a national of E.</w:t>
      </w:r>
    </w:p>
    <w:p w14:paraId="013B0A53" w14:textId="77777777" w:rsidR="002723C2" w:rsidRDefault="002723C2" w:rsidP="002723C2">
      <w:pPr>
        <w:widowControl w:val="0"/>
        <w:autoSpaceDE w:val="0"/>
        <w:autoSpaceDN w:val="0"/>
        <w:adjustRightInd w:val="0"/>
        <w:ind w:left="426" w:hanging="426"/>
        <w:jc w:val="both"/>
      </w:pPr>
    </w:p>
    <w:p w14:paraId="5107D450" w14:textId="77777777" w:rsidR="00830D3B" w:rsidRDefault="00830D3B" w:rsidP="00830D3B">
      <w:pPr>
        <w:widowControl w:val="0"/>
        <w:autoSpaceDE w:val="0"/>
        <w:autoSpaceDN w:val="0"/>
        <w:adjustRightInd w:val="0"/>
        <w:ind w:left="426" w:hanging="426"/>
        <w:jc w:val="both"/>
      </w:pPr>
    </w:p>
    <w:p w14:paraId="3468E9D0" w14:textId="77777777" w:rsidR="00296AE9" w:rsidRDefault="00296AE9" w:rsidP="00830D3B">
      <w:pPr>
        <w:widowControl w:val="0"/>
        <w:autoSpaceDE w:val="0"/>
        <w:autoSpaceDN w:val="0"/>
        <w:adjustRightInd w:val="0"/>
        <w:ind w:left="426" w:hanging="426"/>
        <w:jc w:val="both"/>
      </w:pPr>
      <w:r>
        <w:t>Question:</w:t>
      </w:r>
    </w:p>
    <w:p w14:paraId="37DEB352" w14:textId="77777777" w:rsidR="00296AE9" w:rsidRDefault="00296AE9" w:rsidP="00830D3B">
      <w:pPr>
        <w:widowControl w:val="0"/>
        <w:autoSpaceDE w:val="0"/>
        <w:autoSpaceDN w:val="0"/>
        <w:adjustRightInd w:val="0"/>
        <w:ind w:left="426" w:hanging="426"/>
        <w:jc w:val="both"/>
      </w:pPr>
    </w:p>
    <w:p w14:paraId="759213B2" w14:textId="77777777" w:rsidR="002723C2" w:rsidRDefault="002723C2" w:rsidP="002723C2">
      <w:pPr>
        <w:widowControl w:val="0"/>
        <w:autoSpaceDE w:val="0"/>
        <w:autoSpaceDN w:val="0"/>
        <w:adjustRightInd w:val="0"/>
        <w:ind w:left="426" w:hanging="426"/>
        <w:jc w:val="both"/>
      </w:pPr>
      <w:r>
        <w:t>What recourses are a</w:t>
      </w:r>
      <w:r w:rsidR="00296AE9">
        <w:t>vailable to OE for damage to BE?</w:t>
      </w:r>
      <w:r w:rsidR="00F3613B">
        <w:t xml:space="preserve">  What law applies?</w:t>
      </w:r>
    </w:p>
    <w:p w14:paraId="72E51DAA" w14:textId="77777777" w:rsidR="001A59CB" w:rsidRDefault="001A59CB" w:rsidP="002723C2">
      <w:pPr>
        <w:widowControl w:val="0"/>
        <w:autoSpaceDE w:val="0"/>
        <w:autoSpaceDN w:val="0"/>
        <w:adjustRightInd w:val="0"/>
        <w:ind w:left="426" w:hanging="426"/>
        <w:jc w:val="both"/>
      </w:pPr>
    </w:p>
    <w:p w14:paraId="5AAFEE21" w14:textId="75438A46" w:rsidR="001A59CB" w:rsidRDefault="001A59CB" w:rsidP="002723C2">
      <w:pPr>
        <w:widowControl w:val="0"/>
        <w:autoSpaceDE w:val="0"/>
        <w:autoSpaceDN w:val="0"/>
        <w:adjustRightInd w:val="0"/>
        <w:ind w:left="426" w:hanging="426"/>
        <w:jc w:val="both"/>
      </w:pPr>
      <w:r>
        <w:t>What recourses are available to OF for damage to Object F?</w:t>
      </w:r>
    </w:p>
    <w:p w14:paraId="000A9BBD" w14:textId="77777777" w:rsidR="003F6443" w:rsidRDefault="003F6443" w:rsidP="002723C2">
      <w:pPr>
        <w:widowControl w:val="0"/>
        <w:autoSpaceDE w:val="0"/>
        <w:autoSpaceDN w:val="0"/>
        <w:adjustRightInd w:val="0"/>
        <w:ind w:left="426" w:hanging="426"/>
        <w:jc w:val="both"/>
      </w:pPr>
    </w:p>
    <w:p w14:paraId="32054FBE" w14:textId="77777777" w:rsidR="003C1C53" w:rsidRDefault="00F3613B" w:rsidP="003F6443">
      <w:pPr>
        <w:widowControl w:val="0"/>
        <w:autoSpaceDE w:val="0"/>
        <w:autoSpaceDN w:val="0"/>
        <w:adjustRightInd w:val="0"/>
        <w:ind w:left="426" w:hanging="426"/>
        <w:jc w:val="both"/>
        <w:rPr>
          <w:sz w:val="20"/>
          <w:szCs w:val="20"/>
        </w:rPr>
      </w:pPr>
      <w:r>
        <w:rPr>
          <w:sz w:val="20"/>
          <w:szCs w:val="20"/>
        </w:rPr>
        <w:tab/>
      </w:r>
    </w:p>
    <w:p w14:paraId="10D0FAB4" w14:textId="77777777" w:rsidR="003F6443" w:rsidRDefault="003C1C53" w:rsidP="003F6443">
      <w:pPr>
        <w:widowControl w:val="0"/>
        <w:autoSpaceDE w:val="0"/>
        <w:autoSpaceDN w:val="0"/>
        <w:adjustRightInd w:val="0"/>
        <w:ind w:left="426" w:hanging="426"/>
        <w:jc w:val="both"/>
        <w:rPr>
          <w:sz w:val="20"/>
          <w:szCs w:val="20"/>
        </w:rPr>
      </w:pPr>
      <w:r>
        <w:rPr>
          <w:sz w:val="20"/>
          <w:szCs w:val="20"/>
        </w:rPr>
        <w:tab/>
      </w:r>
      <w:r w:rsidR="00296AE9" w:rsidRPr="00296AE9">
        <w:rPr>
          <w:sz w:val="20"/>
          <w:szCs w:val="20"/>
        </w:rPr>
        <w:t xml:space="preserve">Note: </w:t>
      </w:r>
      <w:r w:rsidR="003F6443" w:rsidRPr="00296AE9">
        <w:rPr>
          <w:sz w:val="20"/>
          <w:szCs w:val="20"/>
        </w:rPr>
        <w:t>The relevant Treaties are on the ISPL website</w:t>
      </w:r>
      <w:r w:rsidR="00296AE9">
        <w:rPr>
          <w:sz w:val="20"/>
          <w:szCs w:val="20"/>
        </w:rPr>
        <w:t>:</w:t>
      </w:r>
    </w:p>
    <w:p w14:paraId="3C2E81DD" w14:textId="77777777" w:rsidR="00F3613B" w:rsidRPr="00296AE9" w:rsidRDefault="00F3613B" w:rsidP="003F6443">
      <w:pPr>
        <w:widowControl w:val="0"/>
        <w:autoSpaceDE w:val="0"/>
        <w:autoSpaceDN w:val="0"/>
        <w:adjustRightInd w:val="0"/>
        <w:ind w:left="426" w:hanging="426"/>
        <w:jc w:val="both"/>
        <w:rPr>
          <w:sz w:val="20"/>
          <w:szCs w:val="20"/>
        </w:rPr>
      </w:pPr>
    </w:p>
    <w:p w14:paraId="5F38D725" w14:textId="77777777" w:rsidR="00296AE9" w:rsidRPr="00296AE9" w:rsidRDefault="00296AE9" w:rsidP="003F6443">
      <w:pPr>
        <w:widowControl w:val="0"/>
        <w:autoSpaceDE w:val="0"/>
        <w:autoSpaceDN w:val="0"/>
        <w:adjustRightInd w:val="0"/>
        <w:ind w:left="426" w:hanging="426"/>
        <w:jc w:val="both"/>
        <w:rPr>
          <w:sz w:val="18"/>
          <w:szCs w:val="18"/>
        </w:rPr>
      </w:pPr>
      <w:r w:rsidRPr="00296AE9">
        <w:rPr>
          <w:sz w:val="18"/>
          <w:szCs w:val="18"/>
        </w:rPr>
        <w:tab/>
      </w:r>
      <w:r w:rsidRPr="003C1C53">
        <w:rPr>
          <w:sz w:val="18"/>
          <w:szCs w:val="18"/>
        </w:rPr>
        <w:t>http://www.space-institute.org/app/uploads/1364914157_Outer_Space_Treaties_and_Principles_st_space_61E.pdf</w:t>
      </w:r>
    </w:p>
    <w:p w14:paraId="6005D21A" w14:textId="77777777" w:rsidR="00D36CD3" w:rsidRDefault="00D36CD3" w:rsidP="002723C2">
      <w:pPr>
        <w:widowControl w:val="0"/>
        <w:autoSpaceDE w:val="0"/>
        <w:autoSpaceDN w:val="0"/>
        <w:adjustRightInd w:val="0"/>
        <w:ind w:left="426" w:hanging="426"/>
        <w:jc w:val="both"/>
      </w:pPr>
    </w:p>
    <w:p w14:paraId="5A5A1C8A" w14:textId="77777777" w:rsidR="003F6443" w:rsidRDefault="003F6443">
      <w:pPr>
        <w:rPr>
          <w:smallCaps/>
        </w:rPr>
      </w:pPr>
    </w:p>
    <w:p w14:paraId="4E05C5F4" w14:textId="77777777" w:rsidR="003F6443" w:rsidRDefault="003F6443">
      <w:pPr>
        <w:rPr>
          <w:smallCaps/>
        </w:rPr>
      </w:pPr>
      <w:r>
        <w:rPr>
          <w:smallCaps/>
        </w:rPr>
        <w:br w:type="page"/>
      </w:r>
    </w:p>
    <w:p w14:paraId="4E880A17" w14:textId="77777777" w:rsidR="00D36CD3" w:rsidRDefault="00D36CD3" w:rsidP="00D36CD3">
      <w:pPr>
        <w:widowControl w:val="0"/>
        <w:autoSpaceDE w:val="0"/>
        <w:autoSpaceDN w:val="0"/>
        <w:adjustRightInd w:val="0"/>
        <w:ind w:left="426" w:hanging="426"/>
        <w:jc w:val="center"/>
      </w:pPr>
      <w:r>
        <w:rPr>
          <w:smallCaps/>
        </w:rPr>
        <w:lastRenderedPageBreak/>
        <w:t>Discussion</w:t>
      </w:r>
    </w:p>
    <w:p w14:paraId="53F7F623" w14:textId="77777777" w:rsidR="00D36CD3" w:rsidRDefault="00D36CD3" w:rsidP="00D36CD3">
      <w:pPr>
        <w:widowControl w:val="0"/>
        <w:autoSpaceDE w:val="0"/>
        <w:autoSpaceDN w:val="0"/>
        <w:adjustRightInd w:val="0"/>
        <w:ind w:left="426" w:hanging="426"/>
        <w:jc w:val="both"/>
      </w:pPr>
    </w:p>
    <w:p w14:paraId="6AAA7820" w14:textId="77777777" w:rsidR="00F3613B" w:rsidRDefault="00D36CD3" w:rsidP="00D36CD3">
      <w:pPr>
        <w:widowControl w:val="0"/>
        <w:autoSpaceDE w:val="0"/>
        <w:autoSpaceDN w:val="0"/>
        <w:adjustRightInd w:val="0"/>
        <w:ind w:left="426" w:hanging="426"/>
        <w:jc w:val="both"/>
      </w:pPr>
      <w:r>
        <w:t>The question to be answered is</w:t>
      </w:r>
      <w:r w:rsidR="00F26163">
        <w:t>:</w:t>
      </w:r>
      <w:r>
        <w:t xml:space="preserve"> </w:t>
      </w:r>
      <w:r w:rsidR="00F3613B">
        <w:t>“</w:t>
      </w:r>
      <w:r w:rsidR="00F26163">
        <w:t>W</w:t>
      </w:r>
      <w:r>
        <w:t>ho is liable for the da</w:t>
      </w:r>
      <w:r w:rsidR="00F3613B">
        <w:t>mage to BE</w:t>
      </w:r>
      <w:r w:rsidR="00F26163">
        <w:t>?”</w:t>
      </w:r>
      <w:r w:rsidR="00F3613B">
        <w:t xml:space="preserve"> </w:t>
      </w:r>
    </w:p>
    <w:p w14:paraId="28CF548B" w14:textId="77777777" w:rsidR="00F3613B" w:rsidRDefault="00F3613B" w:rsidP="00D36CD3">
      <w:pPr>
        <w:widowControl w:val="0"/>
        <w:autoSpaceDE w:val="0"/>
        <w:autoSpaceDN w:val="0"/>
        <w:adjustRightInd w:val="0"/>
        <w:ind w:left="426" w:hanging="426"/>
        <w:jc w:val="both"/>
      </w:pPr>
    </w:p>
    <w:p w14:paraId="34EB2812" w14:textId="77777777" w:rsidR="00102CC2" w:rsidRDefault="00102CC2" w:rsidP="00D36CD3">
      <w:pPr>
        <w:widowControl w:val="0"/>
        <w:autoSpaceDE w:val="0"/>
        <w:autoSpaceDN w:val="0"/>
        <w:adjustRightInd w:val="0"/>
        <w:ind w:left="426" w:hanging="426"/>
        <w:jc w:val="both"/>
        <w:rPr>
          <w:smallCaps/>
          <w:u w:val="single"/>
        </w:rPr>
      </w:pPr>
      <w:r>
        <w:rPr>
          <w:smallCaps/>
          <w:u w:val="single"/>
        </w:rPr>
        <w:t>Liability Convention</w:t>
      </w:r>
    </w:p>
    <w:p w14:paraId="3C6D10A2" w14:textId="77777777" w:rsidR="00102CC2" w:rsidRPr="00102CC2" w:rsidRDefault="00102CC2" w:rsidP="00D36CD3">
      <w:pPr>
        <w:widowControl w:val="0"/>
        <w:autoSpaceDE w:val="0"/>
        <w:autoSpaceDN w:val="0"/>
        <w:adjustRightInd w:val="0"/>
        <w:ind w:left="426" w:hanging="426"/>
        <w:jc w:val="both"/>
        <w:rPr>
          <w:smallCaps/>
          <w:u w:val="single"/>
        </w:rPr>
      </w:pPr>
    </w:p>
    <w:p w14:paraId="3F23E560" w14:textId="77777777" w:rsidR="00D36CD3" w:rsidRDefault="00F3613B" w:rsidP="00554CCD">
      <w:pPr>
        <w:widowControl w:val="0"/>
        <w:autoSpaceDE w:val="0"/>
        <w:autoSpaceDN w:val="0"/>
        <w:adjustRightInd w:val="0"/>
        <w:jc w:val="both"/>
      </w:pPr>
      <w:r>
        <w:t xml:space="preserve">The immediate cause </w:t>
      </w:r>
      <w:r w:rsidR="00D36CD3">
        <w:t xml:space="preserve">of damage is </w:t>
      </w:r>
      <w:r w:rsidR="00554CCD">
        <w:t xml:space="preserve">Object </w:t>
      </w:r>
      <w:r w:rsidR="00D36CD3">
        <w:t>D crashing into the building.</w:t>
      </w:r>
      <w:r>
        <w:t xml:space="preserve"> </w:t>
      </w:r>
      <w:r w:rsidR="00554CCD">
        <w:t xml:space="preserve"> </w:t>
      </w:r>
      <w:r w:rsidR="00D36CD3">
        <w:t>The Liability Convention 1972 provides:</w:t>
      </w:r>
    </w:p>
    <w:p w14:paraId="5F237B80" w14:textId="77777777" w:rsidR="00D36CD3" w:rsidRDefault="00D36CD3" w:rsidP="00D36CD3">
      <w:pPr>
        <w:widowControl w:val="0"/>
        <w:autoSpaceDE w:val="0"/>
        <w:autoSpaceDN w:val="0"/>
        <w:adjustRightInd w:val="0"/>
        <w:ind w:left="426" w:hanging="426"/>
        <w:jc w:val="both"/>
      </w:pPr>
    </w:p>
    <w:p w14:paraId="6F45BF5B" w14:textId="77777777" w:rsidR="00D36CD3" w:rsidRDefault="00D36CD3" w:rsidP="00F3613B">
      <w:pPr>
        <w:widowControl w:val="0"/>
        <w:autoSpaceDE w:val="0"/>
        <w:autoSpaceDN w:val="0"/>
        <w:adjustRightInd w:val="0"/>
        <w:ind w:left="1843" w:right="822" w:hanging="1123"/>
        <w:jc w:val="both"/>
      </w:pPr>
      <w:r>
        <w:t>Article II:</w:t>
      </w:r>
      <w:r>
        <w:tab/>
        <w:t xml:space="preserve">A launching State shall be </w:t>
      </w:r>
      <w:r w:rsidRPr="00D36CD3">
        <w:rPr>
          <w:i/>
        </w:rPr>
        <w:t>absolutely</w:t>
      </w:r>
      <w:r>
        <w:t xml:space="preserve"> </w:t>
      </w:r>
      <w:r w:rsidRPr="00D36CD3">
        <w:t>liable</w:t>
      </w:r>
      <w:r>
        <w:t xml:space="preserve"> ... for damage caused by its space object on the surface of the </w:t>
      </w:r>
      <w:proofErr w:type="gramStart"/>
      <w:r>
        <w:t>Earth ...</w:t>
      </w:r>
      <w:proofErr w:type="gramEnd"/>
    </w:p>
    <w:p w14:paraId="61CAE870" w14:textId="77777777" w:rsidR="00D36CD3" w:rsidRDefault="00D36CD3" w:rsidP="00F3613B">
      <w:pPr>
        <w:widowControl w:val="0"/>
        <w:autoSpaceDE w:val="0"/>
        <w:autoSpaceDN w:val="0"/>
        <w:adjustRightInd w:val="0"/>
        <w:ind w:left="1843" w:right="822" w:hanging="1123"/>
        <w:jc w:val="both"/>
      </w:pPr>
    </w:p>
    <w:p w14:paraId="4043FD8F" w14:textId="77777777" w:rsidR="00D36CD3" w:rsidRDefault="00D36CD3" w:rsidP="00F3613B">
      <w:pPr>
        <w:widowControl w:val="0"/>
        <w:autoSpaceDE w:val="0"/>
        <w:autoSpaceDN w:val="0"/>
        <w:adjustRightInd w:val="0"/>
        <w:ind w:left="1843" w:right="822" w:hanging="1123"/>
        <w:jc w:val="both"/>
      </w:pPr>
      <w:r>
        <w:t>Article III:</w:t>
      </w:r>
      <w:r>
        <w:tab/>
        <w:t>In the event of damage being caused elsewhere than on the surface of the Earth to a space object of one launching State ... by a space object of another launching State, the latter shall be liable only if the damage is due to its fault or the fault of the person for whom it is responsible.</w:t>
      </w:r>
    </w:p>
    <w:p w14:paraId="0B632DDF" w14:textId="77777777" w:rsidR="00D36CD3" w:rsidRDefault="00D36CD3" w:rsidP="00D36CD3">
      <w:pPr>
        <w:widowControl w:val="0"/>
        <w:autoSpaceDE w:val="0"/>
        <w:autoSpaceDN w:val="0"/>
        <w:adjustRightInd w:val="0"/>
        <w:ind w:left="1843" w:hanging="1123"/>
        <w:jc w:val="both"/>
      </w:pPr>
    </w:p>
    <w:p w14:paraId="76E36C18" w14:textId="55768E54" w:rsidR="00D36CD3" w:rsidRDefault="00554CCD" w:rsidP="00F26163">
      <w:pPr>
        <w:widowControl w:val="0"/>
        <w:autoSpaceDE w:val="0"/>
        <w:autoSpaceDN w:val="0"/>
        <w:adjustRightInd w:val="0"/>
        <w:jc w:val="both"/>
      </w:pPr>
      <w:r>
        <w:t xml:space="preserve">Under this Convention, </w:t>
      </w:r>
      <w:r w:rsidR="00F3613B">
        <w:t>d</w:t>
      </w:r>
      <w:r w:rsidR="004E0D4F">
        <w:t xml:space="preserve">amage having been caused by </w:t>
      </w:r>
      <w:r w:rsidR="00296AE9">
        <w:t xml:space="preserve">Object </w:t>
      </w:r>
      <w:r w:rsidR="004E0D4F">
        <w:t xml:space="preserve">D </w:t>
      </w:r>
      <w:r w:rsidR="004E0D4F" w:rsidRPr="00F26163">
        <w:rPr>
          <w:i/>
        </w:rPr>
        <w:t>on th</w:t>
      </w:r>
      <w:r w:rsidR="00296AE9" w:rsidRPr="00F26163">
        <w:rPr>
          <w:i/>
        </w:rPr>
        <w:t>e</w:t>
      </w:r>
      <w:r w:rsidRPr="00F26163">
        <w:rPr>
          <w:i/>
        </w:rPr>
        <w:t xml:space="preserve"> surface of the</w:t>
      </w:r>
      <w:r w:rsidR="00F26163" w:rsidRPr="00F26163">
        <w:rPr>
          <w:i/>
        </w:rPr>
        <w:t xml:space="preserve"> </w:t>
      </w:r>
      <w:r w:rsidRPr="00F26163">
        <w:rPr>
          <w:i/>
        </w:rPr>
        <w:t>Earth</w:t>
      </w:r>
      <w:r>
        <w:t xml:space="preserve">, State LD </w:t>
      </w:r>
      <w:r w:rsidR="00296AE9">
        <w:t>is</w:t>
      </w:r>
      <w:r w:rsidR="00F3613B">
        <w:t xml:space="preserve"> liable for </w:t>
      </w:r>
      <w:r w:rsidR="004E0D4F">
        <w:t xml:space="preserve">the damage. </w:t>
      </w:r>
      <w:r w:rsidR="00F26163">
        <w:t>States LC, LB and LA are liable only if they are found to be at fault.</w:t>
      </w:r>
      <w:r w:rsidR="00E5278E">
        <w:t xml:space="preserve"> The same applies in relation to debris damage to Object F. </w:t>
      </w:r>
    </w:p>
    <w:p w14:paraId="0DB6DBBE" w14:textId="77777777" w:rsidR="00A37641" w:rsidRDefault="00A37641" w:rsidP="00F26163">
      <w:pPr>
        <w:widowControl w:val="0"/>
        <w:autoSpaceDE w:val="0"/>
        <w:autoSpaceDN w:val="0"/>
        <w:adjustRightInd w:val="0"/>
        <w:jc w:val="both"/>
      </w:pPr>
    </w:p>
    <w:p w14:paraId="3B18C7CA" w14:textId="77777777" w:rsidR="00554CCD" w:rsidRPr="00554CCD" w:rsidRDefault="00554CCD" w:rsidP="00D36CD3">
      <w:pPr>
        <w:widowControl w:val="0"/>
        <w:autoSpaceDE w:val="0"/>
        <w:autoSpaceDN w:val="0"/>
        <w:adjustRightInd w:val="0"/>
        <w:ind w:left="426" w:hanging="426"/>
        <w:jc w:val="both"/>
        <w:rPr>
          <w:smallCaps/>
          <w:u w:val="single"/>
        </w:rPr>
      </w:pPr>
      <w:r w:rsidRPr="00554CCD">
        <w:rPr>
          <w:smallCaps/>
          <w:u w:val="single"/>
        </w:rPr>
        <w:t>Definition of Launching State</w:t>
      </w:r>
    </w:p>
    <w:p w14:paraId="40B559F6" w14:textId="77777777" w:rsidR="00554CCD" w:rsidRDefault="00554CCD" w:rsidP="00D36CD3">
      <w:pPr>
        <w:widowControl w:val="0"/>
        <w:autoSpaceDE w:val="0"/>
        <w:autoSpaceDN w:val="0"/>
        <w:adjustRightInd w:val="0"/>
        <w:ind w:left="426" w:hanging="426"/>
        <w:jc w:val="both"/>
      </w:pPr>
    </w:p>
    <w:p w14:paraId="08491A72" w14:textId="77777777" w:rsidR="004E0D4F" w:rsidRDefault="00A004FB" w:rsidP="00554CCD">
      <w:pPr>
        <w:widowControl w:val="0"/>
        <w:autoSpaceDE w:val="0"/>
        <w:autoSpaceDN w:val="0"/>
        <w:adjustRightInd w:val="0"/>
        <w:jc w:val="both"/>
      </w:pPr>
      <w:r>
        <w:t xml:space="preserve">A </w:t>
      </w:r>
      <w:r>
        <w:rPr>
          <w:i/>
        </w:rPr>
        <w:t>launching State</w:t>
      </w:r>
      <w:r w:rsidR="00F3613B">
        <w:t xml:space="preserve"> is</w:t>
      </w:r>
      <w:r w:rsidR="00554CCD">
        <w:t xml:space="preserve"> </w:t>
      </w:r>
      <w:r>
        <w:t>defined in the Liability Convention 1972</w:t>
      </w:r>
      <w:r w:rsidR="00102CC2">
        <w:t xml:space="preserve"> Article I(c)</w:t>
      </w:r>
      <w:r>
        <w:t xml:space="preserve"> as:</w:t>
      </w:r>
    </w:p>
    <w:p w14:paraId="7788465A" w14:textId="77777777" w:rsidR="00A004FB" w:rsidRDefault="00A004FB" w:rsidP="00D36CD3">
      <w:pPr>
        <w:widowControl w:val="0"/>
        <w:autoSpaceDE w:val="0"/>
        <w:autoSpaceDN w:val="0"/>
        <w:adjustRightInd w:val="0"/>
        <w:ind w:left="426" w:hanging="426"/>
        <w:jc w:val="both"/>
      </w:pPr>
    </w:p>
    <w:p w14:paraId="41FFDAB7" w14:textId="4367D002" w:rsidR="00A004FB" w:rsidRDefault="00A004FB" w:rsidP="00554CCD">
      <w:pPr>
        <w:widowControl w:val="0"/>
        <w:autoSpaceDE w:val="0"/>
        <w:autoSpaceDN w:val="0"/>
        <w:adjustRightInd w:val="0"/>
        <w:ind w:left="1123" w:right="255" w:hanging="1123"/>
        <w:jc w:val="both"/>
      </w:pPr>
      <w:r>
        <w:tab/>
        <w:t>(</w:t>
      </w:r>
      <w:proofErr w:type="spellStart"/>
      <w:r>
        <w:t>i</w:t>
      </w:r>
      <w:proofErr w:type="spellEnd"/>
      <w:r>
        <w:t>) A State which launches or procures the launching of a space object;</w:t>
      </w:r>
      <w:r w:rsidR="00554CCD">
        <w:t xml:space="preserve"> </w:t>
      </w:r>
      <w:r>
        <w:t>or</w:t>
      </w:r>
    </w:p>
    <w:p w14:paraId="0F76673D" w14:textId="77777777" w:rsidR="00F3613B" w:rsidRDefault="00F3613B" w:rsidP="00F3613B">
      <w:pPr>
        <w:widowControl w:val="0"/>
        <w:autoSpaceDE w:val="0"/>
        <w:autoSpaceDN w:val="0"/>
        <w:adjustRightInd w:val="0"/>
        <w:ind w:left="1843" w:right="822" w:hanging="1123"/>
        <w:jc w:val="both"/>
      </w:pPr>
    </w:p>
    <w:p w14:paraId="4C6350F2" w14:textId="77777777" w:rsidR="00A004FB" w:rsidRDefault="00102CC2" w:rsidP="00102CC2">
      <w:pPr>
        <w:widowControl w:val="0"/>
        <w:autoSpaceDE w:val="0"/>
        <w:autoSpaceDN w:val="0"/>
        <w:adjustRightInd w:val="0"/>
        <w:ind w:left="1123" w:right="822" w:hanging="1123"/>
        <w:jc w:val="both"/>
      </w:pPr>
      <w:r>
        <w:tab/>
      </w:r>
      <w:r w:rsidR="00A004FB">
        <w:t>(ii) A State from whose territory or facility a space object is launched.</w:t>
      </w:r>
    </w:p>
    <w:p w14:paraId="19254030" w14:textId="77777777" w:rsidR="00A004FB" w:rsidRDefault="00A004FB" w:rsidP="00A004FB">
      <w:pPr>
        <w:widowControl w:val="0"/>
        <w:autoSpaceDE w:val="0"/>
        <w:autoSpaceDN w:val="0"/>
        <w:adjustRightInd w:val="0"/>
        <w:ind w:left="426" w:hanging="426"/>
        <w:jc w:val="both"/>
      </w:pPr>
    </w:p>
    <w:p w14:paraId="451C36F9" w14:textId="77777777" w:rsidR="00F26163" w:rsidRPr="003C1C53" w:rsidRDefault="00F26163" w:rsidP="00F3613B">
      <w:pPr>
        <w:widowControl w:val="0"/>
        <w:autoSpaceDE w:val="0"/>
        <w:autoSpaceDN w:val="0"/>
        <w:adjustRightInd w:val="0"/>
        <w:jc w:val="both"/>
        <w:rPr>
          <w:smallCaps/>
          <w:u w:val="single"/>
        </w:rPr>
      </w:pPr>
      <w:r w:rsidRPr="003C1C53">
        <w:rPr>
          <w:smallCaps/>
          <w:u w:val="single"/>
        </w:rPr>
        <w:t xml:space="preserve">Further </w:t>
      </w:r>
      <w:r w:rsidR="003C1C53" w:rsidRPr="003C1C53">
        <w:rPr>
          <w:smallCaps/>
          <w:u w:val="single"/>
        </w:rPr>
        <w:t>Considerations</w:t>
      </w:r>
    </w:p>
    <w:p w14:paraId="6675B783" w14:textId="77777777" w:rsidR="00F26163" w:rsidRDefault="00F26163" w:rsidP="00F3613B">
      <w:pPr>
        <w:widowControl w:val="0"/>
        <w:autoSpaceDE w:val="0"/>
        <w:autoSpaceDN w:val="0"/>
        <w:adjustRightInd w:val="0"/>
        <w:jc w:val="both"/>
        <w:rPr>
          <w:smallCaps/>
        </w:rPr>
      </w:pPr>
    </w:p>
    <w:p w14:paraId="4D0DFA40" w14:textId="00A3C4E2" w:rsidR="00F26163" w:rsidRDefault="00554CCD" w:rsidP="00F3613B">
      <w:pPr>
        <w:widowControl w:val="0"/>
        <w:autoSpaceDE w:val="0"/>
        <w:autoSpaceDN w:val="0"/>
        <w:adjustRightInd w:val="0"/>
        <w:jc w:val="both"/>
      </w:pPr>
      <w:r w:rsidRPr="00F26163">
        <w:t>For</w:t>
      </w:r>
      <w:r>
        <w:t xml:space="preserve"> a single launch there may be several </w:t>
      </w:r>
      <w:r w:rsidRPr="00A004FB">
        <w:t>launching States</w:t>
      </w:r>
      <w:r w:rsidR="00F26163">
        <w:t>.  For instance, there may be one State that procures the launch, another that carries out the launch, and another in whose territory the launch takes place, and another that provides the facility from which launch takes place.  A</w:t>
      </w:r>
      <w:r w:rsidR="000C44A1">
        <w:t>ll</w:t>
      </w:r>
      <w:r w:rsidR="00F26163">
        <w:t xml:space="preserve"> these are</w:t>
      </w:r>
      <w:r w:rsidR="000C44A1">
        <w:t xml:space="preserve"> </w:t>
      </w:r>
      <w:r w:rsidR="000C44A1">
        <w:rPr>
          <w:i/>
        </w:rPr>
        <w:t>launching States</w:t>
      </w:r>
      <w:r w:rsidR="000C44A1">
        <w:t xml:space="preserve"> and</w:t>
      </w:r>
      <w:r w:rsidR="00F26163">
        <w:t xml:space="preserve"> liable under the Convention.</w:t>
      </w:r>
    </w:p>
    <w:p w14:paraId="2C46450A" w14:textId="77777777" w:rsidR="003C1C53" w:rsidRDefault="003C1C53" w:rsidP="003C1C53">
      <w:pPr>
        <w:widowControl w:val="0"/>
        <w:autoSpaceDE w:val="0"/>
        <w:autoSpaceDN w:val="0"/>
        <w:adjustRightInd w:val="0"/>
        <w:jc w:val="both"/>
      </w:pPr>
    </w:p>
    <w:p w14:paraId="1ED357AB" w14:textId="56BAA73D" w:rsidR="003C1C53" w:rsidRPr="004E0D4F" w:rsidRDefault="000C44A1" w:rsidP="003C1C53">
      <w:pPr>
        <w:widowControl w:val="0"/>
        <w:autoSpaceDE w:val="0"/>
        <w:autoSpaceDN w:val="0"/>
        <w:adjustRightInd w:val="0"/>
        <w:jc w:val="both"/>
      </w:pPr>
      <w:r>
        <w:t>Specific provisions of the Liability Convention apply i</w:t>
      </w:r>
      <w:r w:rsidR="003C1C53">
        <w:t xml:space="preserve">f one of the parties involved is an international organisation, not a State.  </w:t>
      </w:r>
    </w:p>
    <w:p w14:paraId="2CD6F617" w14:textId="77777777" w:rsidR="003C1C53" w:rsidRDefault="003C1C53" w:rsidP="00F3613B">
      <w:pPr>
        <w:widowControl w:val="0"/>
        <w:autoSpaceDE w:val="0"/>
        <w:autoSpaceDN w:val="0"/>
        <w:adjustRightInd w:val="0"/>
        <w:jc w:val="both"/>
      </w:pPr>
    </w:p>
    <w:p w14:paraId="4DABA852" w14:textId="77777777" w:rsidR="00F26163" w:rsidRDefault="00F26163" w:rsidP="00F3613B">
      <w:pPr>
        <w:widowControl w:val="0"/>
        <w:autoSpaceDE w:val="0"/>
        <w:autoSpaceDN w:val="0"/>
        <w:adjustRightInd w:val="0"/>
        <w:jc w:val="both"/>
      </w:pPr>
      <w:r>
        <w:rPr>
          <w:smallCaps/>
          <w:u w:val="single"/>
        </w:rPr>
        <w:t>Whether Registration State is Liable</w:t>
      </w:r>
    </w:p>
    <w:p w14:paraId="4D653512" w14:textId="77777777" w:rsidR="00F26163" w:rsidRPr="00F26163" w:rsidRDefault="00F26163" w:rsidP="00F3613B">
      <w:pPr>
        <w:widowControl w:val="0"/>
        <w:autoSpaceDE w:val="0"/>
        <w:autoSpaceDN w:val="0"/>
        <w:adjustRightInd w:val="0"/>
        <w:jc w:val="both"/>
      </w:pPr>
    </w:p>
    <w:p w14:paraId="3EB1C0DE" w14:textId="77777777" w:rsidR="00F26163" w:rsidRDefault="00555909" w:rsidP="00554CCD">
      <w:pPr>
        <w:widowControl w:val="0"/>
        <w:autoSpaceDE w:val="0"/>
        <w:autoSpaceDN w:val="0"/>
        <w:adjustRightInd w:val="0"/>
        <w:jc w:val="both"/>
      </w:pPr>
      <w:r>
        <w:t xml:space="preserve">In most cases there will be </w:t>
      </w:r>
      <w:r w:rsidR="000C44A1">
        <w:t xml:space="preserve">a number of </w:t>
      </w:r>
      <w:r>
        <w:t xml:space="preserve">States that qualify as </w:t>
      </w:r>
      <w:r>
        <w:rPr>
          <w:i/>
        </w:rPr>
        <w:t>launching</w:t>
      </w:r>
      <w:r>
        <w:t xml:space="preserve"> States, </w:t>
      </w:r>
      <w:r w:rsidR="00F26163">
        <w:t xml:space="preserve">but </w:t>
      </w:r>
      <w:r>
        <w:t>which are not Registration States.</w:t>
      </w:r>
      <w:r w:rsidR="00F26163">
        <w:t xml:space="preserve">  </w:t>
      </w:r>
      <w:r w:rsidR="00554CCD">
        <w:t xml:space="preserve">The Registration Convention 1974, Article I(c) defines the Registration State as "a launching State on whose registry a space object is </w:t>
      </w:r>
      <w:proofErr w:type="gramStart"/>
      <w:r w:rsidR="00554CCD">
        <w:t>carried ....</w:t>
      </w:r>
      <w:proofErr w:type="gramEnd"/>
      <w:r w:rsidR="00554CCD">
        <w:t xml:space="preserve">". </w:t>
      </w:r>
    </w:p>
    <w:p w14:paraId="4440C982" w14:textId="77777777" w:rsidR="00F26163" w:rsidRDefault="00F26163" w:rsidP="00554CCD">
      <w:pPr>
        <w:widowControl w:val="0"/>
        <w:autoSpaceDE w:val="0"/>
        <w:autoSpaceDN w:val="0"/>
        <w:adjustRightInd w:val="0"/>
        <w:jc w:val="both"/>
      </w:pPr>
    </w:p>
    <w:p w14:paraId="047F574C" w14:textId="51AEC3AC" w:rsidR="00554CCD" w:rsidRDefault="00554CCD" w:rsidP="00554CCD">
      <w:pPr>
        <w:widowControl w:val="0"/>
        <w:autoSpaceDE w:val="0"/>
        <w:autoSpaceDN w:val="0"/>
        <w:adjustRightInd w:val="0"/>
        <w:jc w:val="both"/>
      </w:pPr>
      <w:r>
        <w:t xml:space="preserve">The significance of this is that a Registration State is not liable by virtue of being the Registration State, but may be liable under the Liability Convention </w:t>
      </w:r>
      <w:r w:rsidR="000C44A1">
        <w:t>in its capacity as</w:t>
      </w:r>
      <w:r>
        <w:t xml:space="preserve"> a launching State.  </w:t>
      </w:r>
    </w:p>
    <w:p w14:paraId="2444B4A2" w14:textId="77777777" w:rsidR="00554CCD" w:rsidRDefault="00554CCD" w:rsidP="00554CCD">
      <w:pPr>
        <w:widowControl w:val="0"/>
        <w:autoSpaceDE w:val="0"/>
        <w:autoSpaceDN w:val="0"/>
        <w:adjustRightInd w:val="0"/>
        <w:jc w:val="both"/>
      </w:pPr>
    </w:p>
    <w:p w14:paraId="3406E644" w14:textId="77777777" w:rsidR="00A52AC7" w:rsidRDefault="00A52AC7" w:rsidP="00554CCD">
      <w:pPr>
        <w:widowControl w:val="0"/>
        <w:autoSpaceDE w:val="0"/>
        <w:autoSpaceDN w:val="0"/>
        <w:adjustRightInd w:val="0"/>
        <w:jc w:val="both"/>
      </w:pPr>
    </w:p>
    <w:p w14:paraId="7AD28344" w14:textId="4A47526A" w:rsidR="00555909" w:rsidRPr="00F26163" w:rsidRDefault="00F26163" w:rsidP="00A004FB">
      <w:pPr>
        <w:widowControl w:val="0"/>
        <w:autoSpaceDE w:val="0"/>
        <w:autoSpaceDN w:val="0"/>
        <w:adjustRightInd w:val="0"/>
        <w:ind w:left="426" w:hanging="426"/>
        <w:jc w:val="both"/>
      </w:pPr>
      <w:r>
        <w:rPr>
          <w:smallCaps/>
          <w:u w:val="single"/>
        </w:rPr>
        <w:t>Possible Courses of Action for</w:t>
      </w:r>
      <w:r w:rsidR="00314C61">
        <w:rPr>
          <w:smallCaps/>
          <w:u w:val="single"/>
        </w:rPr>
        <w:t xml:space="preserve"> OE</w:t>
      </w:r>
      <w:r>
        <w:rPr>
          <w:smallCaps/>
          <w:u w:val="single"/>
        </w:rPr>
        <w:t xml:space="preserve"> </w:t>
      </w:r>
      <w:r w:rsidR="00314C61">
        <w:rPr>
          <w:smallCaps/>
          <w:u w:val="single"/>
        </w:rPr>
        <w:t>(</w:t>
      </w:r>
      <w:r>
        <w:rPr>
          <w:smallCaps/>
          <w:u w:val="single"/>
        </w:rPr>
        <w:t>Owner of Damaged Property</w:t>
      </w:r>
      <w:r w:rsidR="00314C61">
        <w:rPr>
          <w:smallCaps/>
          <w:u w:val="single"/>
        </w:rPr>
        <w:t>)</w:t>
      </w:r>
    </w:p>
    <w:p w14:paraId="7902AE6D" w14:textId="77777777" w:rsidR="002B54A5" w:rsidRDefault="002B54A5" w:rsidP="00A004FB">
      <w:pPr>
        <w:widowControl w:val="0"/>
        <w:autoSpaceDE w:val="0"/>
        <w:autoSpaceDN w:val="0"/>
        <w:adjustRightInd w:val="0"/>
        <w:ind w:left="426" w:hanging="426"/>
        <w:jc w:val="both"/>
      </w:pPr>
    </w:p>
    <w:p w14:paraId="76EA8CFF" w14:textId="389588A2" w:rsidR="003F6443" w:rsidRDefault="002B54A5" w:rsidP="00F3613B">
      <w:pPr>
        <w:widowControl w:val="0"/>
        <w:autoSpaceDE w:val="0"/>
        <w:autoSpaceDN w:val="0"/>
        <w:adjustRightInd w:val="0"/>
        <w:jc w:val="both"/>
      </w:pPr>
      <w:r>
        <w:t xml:space="preserve">Two courses may be open to OE. First, it can ask State E to </w:t>
      </w:r>
      <w:r w:rsidR="00A37641">
        <w:t xml:space="preserve">bring </w:t>
      </w:r>
      <w:r w:rsidR="00EF3B90">
        <w:t xml:space="preserve">a </w:t>
      </w:r>
      <w:r>
        <w:t xml:space="preserve">claim against State D under the Liability Convention (Article VIII). </w:t>
      </w:r>
      <w:r w:rsidR="00A37641">
        <w:t xml:space="preserve"> </w:t>
      </w:r>
      <w:r w:rsidR="003F6443">
        <w:t xml:space="preserve">State D </w:t>
      </w:r>
      <w:r w:rsidR="00A37641">
        <w:t>is likely to pursue claims against</w:t>
      </w:r>
      <w:r w:rsidR="003F6443">
        <w:t xml:space="preserve"> States A to C</w:t>
      </w:r>
      <w:r w:rsidR="00A37641">
        <w:t xml:space="preserve"> by joining them in the claim</w:t>
      </w:r>
      <w:r w:rsidR="003F6443">
        <w:t xml:space="preserve">. </w:t>
      </w:r>
      <w:r w:rsidR="003C1C53">
        <w:t xml:space="preserve">  </w:t>
      </w:r>
    </w:p>
    <w:p w14:paraId="1F300727" w14:textId="77777777" w:rsidR="003F6443" w:rsidRDefault="003F6443" w:rsidP="00A004FB">
      <w:pPr>
        <w:widowControl w:val="0"/>
        <w:autoSpaceDE w:val="0"/>
        <w:autoSpaceDN w:val="0"/>
        <w:adjustRightInd w:val="0"/>
        <w:ind w:left="426" w:hanging="426"/>
        <w:jc w:val="both"/>
      </w:pPr>
    </w:p>
    <w:p w14:paraId="108F2808" w14:textId="6D96C70F" w:rsidR="002B54A5" w:rsidRDefault="002B54A5" w:rsidP="00F3613B">
      <w:pPr>
        <w:widowControl w:val="0"/>
        <w:autoSpaceDE w:val="0"/>
        <w:autoSpaceDN w:val="0"/>
        <w:adjustRightInd w:val="0"/>
        <w:jc w:val="both"/>
      </w:pPr>
      <w:r>
        <w:t xml:space="preserve">Alternatively, OE may bring a civil law suit against the owner and operator of A. The </w:t>
      </w:r>
      <w:r w:rsidR="00F3613B">
        <w:t xml:space="preserve">law </w:t>
      </w:r>
      <w:r w:rsidR="003F6443">
        <w:t>of the applicable jurisdiction</w:t>
      </w:r>
      <w:r w:rsidR="00A37641">
        <w:t xml:space="preserve"> (a matter of private international law)</w:t>
      </w:r>
      <w:r w:rsidR="003F6443">
        <w:t xml:space="preserve"> will govern the claim</w:t>
      </w:r>
      <w:r>
        <w:t>.</w:t>
      </w:r>
      <w:r w:rsidR="003F6443">
        <w:t xml:space="preserve"> OE would be advised to join all intervening parties.</w:t>
      </w:r>
      <w:r w:rsidR="00A37641">
        <w:t xml:space="preserve">  </w:t>
      </w:r>
    </w:p>
    <w:p w14:paraId="5EFF6B9C" w14:textId="77777777" w:rsidR="003C1C53" w:rsidRDefault="003C1C53" w:rsidP="00F3613B">
      <w:pPr>
        <w:widowControl w:val="0"/>
        <w:autoSpaceDE w:val="0"/>
        <w:autoSpaceDN w:val="0"/>
        <w:adjustRightInd w:val="0"/>
        <w:jc w:val="both"/>
      </w:pPr>
    </w:p>
    <w:p w14:paraId="07D01C10" w14:textId="553D42C5" w:rsidR="003C1C53" w:rsidRDefault="00EF3B90" w:rsidP="00F3613B">
      <w:pPr>
        <w:widowControl w:val="0"/>
        <w:autoSpaceDE w:val="0"/>
        <w:autoSpaceDN w:val="0"/>
        <w:adjustRightInd w:val="0"/>
        <w:jc w:val="both"/>
      </w:pPr>
      <w:r>
        <w:t>T</w:t>
      </w:r>
      <w:r w:rsidR="003C1C53">
        <w:t xml:space="preserve">he Liability Convention’s provisions </w:t>
      </w:r>
      <w:r w:rsidR="0068241E">
        <w:t xml:space="preserve">deal with the </w:t>
      </w:r>
      <w:r w:rsidR="003C1C53" w:rsidRPr="00A37641">
        <w:t xml:space="preserve">joint and several </w:t>
      </w:r>
      <w:proofErr w:type="gramStart"/>
      <w:r w:rsidR="003C1C53" w:rsidRPr="00A37641">
        <w:t>liability</w:t>
      </w:r>
      <w:proofErr w:type="gramEnd"/>
      <w:r w:rsidR="0068241E">
        <w:t xml:space="preserve"> of the parties involved</w:t>
      </w:r>
      <w:r w:rsidR="003C1C53" w:rsidRPr="00A37641">
        <w:t>.</w:t>
      </w:r>
    </w:p>
    <w:p w14:paraId="55D143DD" w14:textId="77777777" w:rsidR="003F6443" w:rsidRDefault="003F6443" w:rsidP="00E5278E">
      <w:pPr>
        <w:widowControl w:val="0"/>
        <w:autoSpaceDE w:val="0"/>
        <w:autoSpaceDN w:val="0"/>
        <w:adjustRightInd w:val="0"/>
        <w:jc w:val="both"/>
      </w:pPr>
    </w:p>
    <w:p w14:paraId="5C07BF80" w14:textId="3485BD70" w:rsidR="00E5278E" w:rsidRPr="00F26163" w:rsidRDefault="00E5278E" w:rsidP="00E5278E">
      <w:pPr>
        <w:widowControl w:val="0"/>
        <w:autoSpaceDE w:val="0"/>
        <w:autoSpaceDN w:val="0"/>
        <w:adjustRightInd w:val="0"/>
        <w:jc w:val="both"/>
      </w:pPr>
      <w:r>
        <w:rPr>
          <w:smallCaps/>
          <w:u w:val="single"/>
        </w:rPr>
        <w:t>Possible Courses of Action for OF (Owner of Damaged Property)</w:t>
      </w:r>
    </w:p>
    <w:p w14:paraId="58255C03" w14:textId="074E25AB" w:rsidR="000604B1" w:rsidRDefault="000604B1" w:rsidP="00E5278E">
      <w:pPr>
        <w:widowControl w:val="0"/>
        <w:autoSpaceDE w:val="0"/>
        <w:autoSpaceDN w:val="0"/>
        <w:adjustRightInd w:val="0"/>
        <w:jc w:val="both"/>
      </w:pPr>
    </w:p>
    <w:p w14:paraId="09C14CCE" w14:textId="5062FB0B" w:rsidR="00E5278E" w:rsidRPr="00E5278E" w:rsidRDefault="00E5278E" w:rsidP="00E5278E">
      <w:pPr>
        <w:widowControl w:val="0"/>
        <w:autoSpaceDE w:val="0"/>
        <w:autoSpaceDN w:val="0"/>
        <w:adjustRightInd w:val="0"/>
        <w:jc w:val="both"/>
      </w:pPr>
      <w:r>
        <w:t xml:space="preserve">The same two courses of action are available to OF as to OE, save that in both cases </w:t>
      </w:r>
      <w:r>
        <w:rPr>
          <w:i/>
        </w:rPr>
        <w:t>fault</w:t>
      </w:r>
      <w:r>
        <w:t xml:space="preserve"> has to be established. However, the criteria by which fault is established differ in the two alternatives. Under public international law fault is considered </w:t>
      </w:r>
      <w:r w:rsidR="00DF1DCF">
        <w:t>an act contrary to or omission to discharge an obligation under the law.</w:t>
      </w:r>
    </w:p>
    <w:sectPr w:rsidR="00E5278E" w:rsidRPr="00E5278E" w:rsidSect="00085CDA">
      <w:headerReference w:type="default" r:id="rId10"/>
      <w:footerReference w:type="even" r:id="rId11"/>
      <w:footerReference w:type="default" r:id="rId12"/>
      <w:headerReference w:type="first" r:id="rId13"/>
      <w:footerReference w:type="first" r:id="rId14"/>
      <w:pgSz w:w="11900" w:h="16840"/>
      <w:pgMar w:top="1247" w:right="1552" w:bottom="1247" w:left="1588"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3300A" w14:textId="77777777" w:rsidR="001D6DC2" w:rsidRDefault="001D6DC2">
      <w:r>
        <w:separator/>
      </w:r>
    </w:p>
  </w:endnote>
  <w:endnote w:type="continuationSeparator" w:id="0">
    <w:p w14:paraId="0273BEC5" w14:textId="77777777" w:rsidR="001D6DC2" w:rsidRDefault="001D6DC2">
      <w:r>
        <w:continuationSeparator/>
      </w:r>
    </w:p>
  </w:endnote>
  <w:endnote w:type="continuationNotice" w:id="1">
    <w:p w14:paraId="301C0B5B" w14:textId="77777777" w:rsidR="001D6DC2" w:rsidRDefault="001D6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pperplate">
    <w:panose1 w:val="02000504000000020004"/>
    <w:charset w:val="00"/>
    <w:family w:val="auto"/>
    <w:pitch w:val="variable"/>
    <w:sig w:usb0="80000067" w:usb1="00000000" w:usb2="00000000" w:usb3="00000000" w:csb0="0000011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D17C9" w14:textId="77777777" w:rsidR="001D6DC2" w:rsidRDefault="001D6DC2" w:rsidP="00D014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2656B4" w14:textId="77777777" w:rsidR="001D6DC2" w:rsidRDefault="001D6DC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D8873" w14:textId="77777777" w:rsidR="001D6DC2" w:rsidRDefault="001D6DC2" w:rsidP="00D014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118A69B" w14:textId="43FFD1C2" w:rsidR="001D6DC2" w:rsidRDefault="001D6DC2" w:rsidP="004F0E7A">
    <w:pPr>
      <w:pStyle w:val="Footer"/>
      <w:jc w:val="right"/>
      <w:rPr>
        <w:smallCaps/>
        <w:sz w:val="18"/>
        <w:szCs w:val="18"/>
      </w:rPr>
    </w:pPr>
    <w:r>
      <w:rPr>
        <w:smallCaps/>
        <w:sz w:val="18"/>
        <w:szCs w:val="18"/>
      </w:rPr>
      <w:t>Space Policy &amp; Law Course 2017</w:t>
    </w:r>
  </w:p>
  <w:p w14:paraId="79BC417A" w14:textId="5045FDCF" w:rsidR="001D6DC2" w:rsidRPr="004F0E7A" w:rsidRDefault="001D6DC2" w:rsidP="004F0E7A">
    <w:pPr>
      <w:pStyle w:val="Footer"/>
      <w:jc w:val="right"/>
      <w:rPr>
        <w:smallCaps/>
        <w:sz w:val="18"/>
        <w:szCs w:val="18"/>
      </w:rPr>
    </w:pPr>
    <w:r>
      <w:rPr>
        <w:smallCaps/>
        <w:sz w:val="18"/>
        <w:szCs w:val="18"/>
      </w:rPr>
      <w:t>Conjunction Case Study &amp; Solution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96774" w14:textId="77777777" w:rsidR="001D6DC2" w:rsidRPr="00152445" w:rsidRDefault="001D6DC2" w:rsidP="005C3AC4">
    <w:pPr>
      <w:widowControl w:val="0"/>
      <w:autoSpaceDE w:val="0"/>
      <w:autoSpaceDN w:val="0"/>
      <w:adjustRightInd w:val="0"/>
      <w:ind w:right="20"/>
      <w:jc w:val="center"/>
      <w:rPr>
        <w:b/>
        <w:smallCaps/>
        <w:color w:val="333333"/>
        <w:sz w:val="18"/>
        <w:szCs w:val="18"/>
      </w:rPr>
    </w:pPr>
    <w:r w:rsidRPr="00152445">
      <w:rPr>
        <w:b/>
        <w:smallCaps/>
        <w:color w:val="333333"/>
        <w:sz w:val="18"/>
        <w:szCs w:val="18"/>
      </w:rPr>
      <w:t xml:space="preserve">Charles </w:t>
    </w:r>
    <w:proofErr w:type="spellStart"/>
    <w:r w:rsidRPr="00152445">
      <w:rPr>
        <w:b/>
        <w:smallCaps/>
        <w:color w:val="333333"/>
        <w:sz w:val="18"/>
        <w:szCs w:val="18"/>
      </w:rPr>
      <w:t>Clore</w:t>
    </w:r>
    <w:proofErr w:type="spellEnd"/>
    <w:r w:rsidRPr="00152445">
      <w:rPr>
        <w:b/>
        <w:smallCaps/>
        <w:color w:val="333333"/>
        <w:sz w:val="18"/>
        <w:szCs w:val="18"/>
      </w:rPr>
      <w:t xml:space="preserve"> House   17 Russell Square   </w:t>
    </w:r>
    <w:proofErr w:type="gramStart"/>
    <w:r w:rsidRPr="00152445">
      <w:rPr>
        <w:b/>
        <w:smallCaps/>
        <w:color w:val="333333"/>
        <w:sz w:val="18"/>
        <w:szCs w:val="18"/>
      </w:rPr>
      <w:t>London  WC1B</w:t>
    </w:r>
    <w:proofErr w:type="gramEnd"/>
    <w:r w:rsidRPr="00152445">
      <w:rPr>
        <w:b/>
        <w:smallCaps/>
        <w:color w:val="333333"/>
        <w:sz w:val="18"/>
        <w:szCs w:val="18"/>
      </w:rPr>
      <w:t xml:space="preserve"> 5DR   England</w:t>
    </w:r>
  </w:p>
  <w:p w14:paraId="52A2C939" w14:textId="38E00950" w:rsidR="001D6DC2" w:rsidRDefault="001D6DC2" w:rsidP="005C3AC4">
    <w:pPr>
      <w:pStyle w:val="Footer"/>
      <w:jc w:val="center"/>
      <w:rPr>
        <w:smallCaps/>
        <w:color w:val="333333"/>
        <w:sz w:val="16"/>
        <w:szCs w:val="16"/>
      </w:rPr>
    </w:pPr>
    <w:r>
      <w:rPr>
        <w:b/>
        <w:smallCaps/>
        <w:color w:val="333333"/>
        <w:sz w:val="16"/>
        <w:szCs w:val="16"/>
      </w:rPr>
      <w:t>+44 (</w:t>
    </w:r>
    <w:proofErr w:type="gramStart"/>
    <w:r>
      <w:rPr>
        <w:b/>
        <w:smallCaps/>
        <w:color w:val="333333"/>
        <w:sz w:val="16"/>
        <w:szCs w:val="16"/>
      </w:rPr>
      <w:t>0)20</w:t>
    </w:r>
    <w:proofErr w:type="gramEnd"/>
    <w:r>
      <w:rPr>
        <w:b/>
        <w:smallCaps/>
        <w:color w:val="333333"/>
        <w:sz w:val="16"/>
        <w:szCs w:val="16"/>
      </w:rPr>
      <w:t xml:space="preserve"> 7175 7677</w:t>
    </w:r>
    <w:r w:rsidRPr="00152445">
      <w:rPr>
        <w:b/>
        <w:smallCaps/>
        <w:color w:val="333333"/>
        <w:sz w:val="18"/>
        <w:szCs w:val="18"/>
      </w:rPr>
      <w:t xml:space="preserve">  www.space-institute.org</w:t>
    </w:r>
  </w:p>
  <w:p w14:paraId="4A0E61C1" w14:textId="77777777" w:rsidR="001D6DC2" w:rsidRDefault="001D6DC2" w:rsidP="005C3AC4">
    <w:pPr>
      <w:pStyle w:val="Footer"/>
      <w:jc w:val="center"/>
      <w:rPr>
        <w:rFonts w:ascii="Copperplate" w:hAnsi="Copperplate"/>
        <w:smallCaps/>
        <w:color w:val="333333"/>
        <w:sz w:val="14"/>
        <w:szCs w:val="14"/>
      </w:rPr>
    </w:pPr>
    <w:r>
      <w:rPr>
        <w:rFonts w:ascii="Copperplate" w:hAnsi="Copperplate"/>
        <w:smallCaps/>
        <w:color w:val="333333"/>
        <w:sz w:val="16"/>
        <w:szCs w:val="22"/>
      </w:rPr>
      <w:t xml:space="preserve">limited company registered in england &amp; wales no: </w:t>
    </w:r>
    <w:r w:rsidRPr="002568DF">
      <w:rPr>
        <w:rFonts w:ascii="Copperplate" w:hAnsi="Copperplate"/>
        <w:smallCaps/>
        <w:color w:val="333333"/>
        <w:sz w:val="14"/>
        <w:szCs w:val="14"/>
      </w:rPr>
      <w:t>7034158</w:t>
    </w:r>
    <w:r>
      <w:rPr>
        <w:rFonts w:ascii="Copperplate" w:hAnsi="Copperplate"/>
        <w:smallCaps/>
        <w:color w:val="333333"/>
        <w:sz w:val="16"/>
        <w:szCs w:val="22"/>
      </w:rPr>
      <w:t xml:space="preserve"> charity no: </w:t>
    </w:r>
    <w:r w:rsidRPr="002568DF">
      <w:rPr>
        <w:rFonts w:ascii="Copperplate" w:hAnsi="Copperplate"/>
        <w:smallCaps/>
        <w:color w:val="333333"/>
        <w:sz w:val="14"/>
        <w:szCs w:val="14"/>
      </w:rPr>
      <w:t>1137838</w:t>
    </w:r>
  </w:p>
  <w:p w14:paraId="24C8FEFC" w14:textId="77777777" w:rsidR="001D6DC2" w:rsidRPr="00152445" w:rsidRDefault="001D6DC2" w:rsidP="005C3AC4">
    <w:pPr>
      <w:pStyle w:val="Footer"/>
      <w:jc w:val="center"/>
      <w:rPr>
        <w:smallCaps/>
        <w:sz w:val="16"/>
        <w:szCs w:val="16"/>
      </w:rPr>
    </w:pPr>
  </w:p>
  <w:p w14:paraId="4DEAC32B" w14:textId="77777777" w:rsidR="001D6DC2" w:rsidRPr="00152445" w:rsidRDefault="001D6DC2" w:rsidP="005C3AC4">
    <w:pPr>
      <w:pStyle w:val="Footer"/>
      <w:jc w:val="center"/>
      <w:rPr>
        <w:smallCaps/>
        <w:sz w:val="16"/>
        <w:szCs w:val="16"/>
      </w:rPr>
    </w:pPr>
    <w:r w:rsidRPr="00152445">
      <w:rPr>
        <w:smallCaps/>
        <w:sz w:val="16"/>
        <w:szCs w:val="16"/>
      </w:rPr>
      <w:t>associated with the institute of advanced legal studies</w:t>
    </w:r>
  </w:p>
  <w:p w14:paraId="424E163F" w14:textId="77777777" w:rsidR="001D6DC2" w:rsidRPr="00152445" w:rsidRDefault="001D6DC2" w:rsidP="005C3AC4">
    <w:pPr>
      <w:pStyle w:val="Footer"/>
      <w:jc w:val="center"/>
      <w:rPr>
        <w:smallCaps/>
        <w:sz w:val="16"/>
        <w:szCs w:val="16"/>
      </w:rPr>
    </w:pPr>
    <w:r w:rsidRPr="00152445">
      <w:rPr>
        <w:smallCaps/>
        <w:sz w:val="16"/>
        <w:szCs w:val="16"/>
      </w:rPr>
      <w:t>university of london</w:t>
    </w:r>
  </w:p>
  <w:p w14:paraId="48B84F9E" w14:textId="4303BBF7" w:rsidR="001D6DC2" w:rsidRPr="00152445" w:rsidRDefault="001D6DC2" w:rsidP="005C3AC4">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B4287" w14:textId="77777777" w:rsidR="001D6DC2" w:rsidRDefault="001D6DC2">
      <w:r>
        <w:separator/>
      </w:r>
    </w:p>
  </w:footnote>
  <w:footnote w:type="continuationSeparator" w:id="0">
    <w:p w14:paraId="46280C5A" w14:textId="77777777" w:rsidR="001D6DC2" w:rsidRDefault="001D6DC2">
      <w:r>
        <w:continuationSeparator/>
      </w:r>
    </w:p>
  </w:footnote>
  <w:footnote w:type="continuationNotice" w:id="1">
    <w:p w14:paraId="74BDF78F" w14:textId="77777777" w:rsidR="001D6DC2" w:rsidRDefault="001D6DC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F5582" w14:textId="77777777" w:rsidR="001D6DC2" w:rsidRPr="009936CF" w:rsidRDefault="001D6DC2" w:rsidP="009936CF">
    <w:pPr>
      <w:pStyle w:val="Header"/>
      <w:jc w:val="right"/>
      <w:rPr>
        <w:rFonts w:ascii="Copperplate" w:hAnsi="Copperplate"/>
        <w:sz w:val="18"/>
        <w:szCs w:val="18"/>
      </w:rPr>
    </w:pPr>
    <w:r w:rsidRPr="009936CF">
      <w:rPr>
        <w:rFonts w:ascii="Copperplate" w:hAnsi="Copperplate"/>
        <w:sz w:val="18"/>
        <w:szCs w:val="18"/>
      </w:rPr>
      <w:t>ISPL</w:t>
    </w:r>
  </w:p>
  <w:p w14:paraId="14101A45" w14:textId="77777777" w:rsidR="001D6DC2" w:rsidRDefault="001D6DC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68F02" w14:textId="77777777" w:rsidR="001D6DC2" w:rsidRPr="009A4E15" w:rsidRDefault="001D6DC2" w:rsidP="001D6DC2">
    <w:pPr>
      <w:pStyle w:val="Header"/>
      <w:jc w:val="right"/>
      <w:rPr>
        <w:rFonts w:ascii="Copperplate" w:hAnsi="Copperplate"/>
        <w:sz w:val="48"/>
        <w:szCs w:val="48"/>
      </w:rPr>
    </w:pPr>
    <w:r w:rsidRPr="009A4E15">
      <w:rPr>
        <w:rFonts w:ascii="Copperplate" w:hAnsi="Copperplate"/>
        <w:sz w:val="48"/>
        <w:szCs w:val="48"/>
      </w:rPr>
      <w:t>ISPL</w:t>
    </w:r>
  </w:p>
  <w:p w14:paraId="72E7FDAD" w14:textId="5654FA8D" w:rsidR="001D6DC2" w:rsidRPr="001D6DC2" w:rsidRDefault="001D6DC2" w:rsidP="001D6DC2">
    <w:pPr>
      <w:pStyle w:val="Header"/>
      <w:jc w:val="right"/>
      <w:rPr>
        <w:rFonts w:ascii="Copperplate" w:hAnsi="Copperplate"/>
        <w:sz w:val="20"/>
        <w:szCs w:val="20"/>
      </w:rPr>
    </w:pPr>
    <w:proofErr w:type="spellStart"/>
    <w:proofErr w:type="gramStart"/>
    <w:r>
      <w:rPr>
        <w:rFonts w:ascii="Copperplate" w:hAnsi="Copperplate"/>
        <w:sz w:val="20"/>
        <w:szCs w:val="20"/>
      </w:rPr>
      <w:t>london</w:t>
    </w:r>
    <w:proofErr w:type="spellEnd"/>
    <w:proofErr w:type="gramEnd"/>
    <w:r>
      <w:rPr>
        <w:rFonts w:ascii="Copperplate" w:hAnsi="Copperplate"/>
        <w:sz w:val="20"/>
        <w:szCs w:val="20"/>
      </w:rPr>
      <w:t xml:space="preserve"> institute of space policy and law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7B2AF9"/>
    <w:multiLevelType w:val="hybridMultilevel"/>
    <w:tmpl w:val="B46ADB2A"/>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D879B9"/>
    <w:multiLevelType w:val="hybridMultilevel"/>
    <w:tmpl w:val="2730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3224C6"/>
    <w:multiLevelType w:val="hybridMultilevel"/>
    <w:tmpl w:val="D9ECDB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9B90D87"/>
    <w:multiLevelType w:val="hybridMultilevel"/>
    <w:tmpl w:val="52A63232"/>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F04C60"/>
    <w:multiLevelType w:val="hybridMultilevel"/>
    <w:tmpl w:val="65F8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C474D2"/>
    <w:multiLevelType w:val="hybridMultilevel"/>
    <w:tmpl w:val="EC46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843AC6"/>
    <w:multiLevelType w:val="hybridMultilevel"/>
    <w:tmpl w:val="216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415B8"/>
    <w:multiLevelType w:val="hybridMultilevel"/>
    <w:tmpl w:val="2D86E572"/>
    <w:lvl w:ilvl="0" w:tplc="169A5EE4">
      <w:numFmt w:val="bullet"/>
      <w:lvlText w:val=""/>
      <w:lvlJc w:val="left"/>
      <w:pPr>
        <w:tabs>
          <w:tab w:val="num" w:pos="1440"/>
        </w:tabs>
        <w:ind w:left="1440" w:hanging="72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76D3178"/>
    <w:multiLevelType w:val="hybridMultilevel"/>
    <w:tmpl w:val="133C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85909"/>
    <w:multiLevelType w:val="hybridMultilevel"/>
    <w:tmpl w:val="EC42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DC446B"/>
    <w:multiLevelType w:val="hybridMultilevel"/>
    <w:tmpl w:val="1F4E5EFA"/>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0A24CF"/>
    <w:multiLevelType w:val="hybridMultilevel"/>
    <w:tmpl w:val="75547A9C"/>
    <w:lvl w:ilvl="0" w:tplc="6546C84A">
      <w:start w:val="7"/>
      <w:numFmt w:val="decimal"/>
      <w:lvlText w:val="%1"/>
      <w:lvlJc w:val="left"/>
      <w:pPr>
        <w:tabs>
          <w:tab w:val="num" w:pos="720"/>
        </w:tabs>
        <w:ind w:left="720" w:hanging="720"/>
      </w:pPr>
      <w:rPr>
        <w:rFonts w:hint="default"/>
      </w:rPr>
    </w:lvl>
    <w:lvl w:ilvl="1" w:tplc="169A5EE4">
      <w:numFmt w:val="bullet"/>
      <w:lvlText w:val=""/>
      <w:lvlJc w:val="left"/>
      <w:pPr>
        <w:tabs>
          <w:tab w:val="num" w:pos="1440"/>
        </w:tabs>
        <w:ind w:left="1440" w:hanging="720"/>
      </w:pPr>
      <w:rPr>
        <w:rFonts w:ascii="Symbol" w:eastAsia="Times New Roman" w:hAnsi="Symbol" w:cs="Times New Roman" w:hint="default"/>
      </w:rPr>
    </w:lvl>
    <w:lvl w:ilvl="2" w:tplc="9462F758">
      <w:start w:val="12"/>
      <w:numFmt w:val="decimal"/>
      <w:lvlText w:val="%3."/>
      <w:lvlJc w:val="left"/>
      <w:pPr>
        <w:tabs>
          <w:tab w:val="num" w:pos="1980"/>
        </w:tabs>
        <w:ind w:left="1980" w:hanging="360"/>
      </w:pPr>
      <w:rPr>
        <w:rFonts w:hint="default"/>
      </w:rPr>
    </w:lvl>
    <w:lvl w:ilvl="3" w:tplc="115A2822">
      <w:start w:val="9"/>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0A150C6"/>
    <w:multiLevelType w:val="multilevel"/>
    <w:tmpl w:val="F98037A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6">
    <w:nsid w:val="3BE16839"/>
    <w:multiLevelType w:val="hybridMultilevel"/>
    <w:tmpl w:val="5A38901A"/>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FA0646"/>
    <w:multiLevelType w:val="hybridMultilevel"/>
    <w:tmpl w:val="ADC4DA1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5D485636"/>
    <w:multiLevelType w:val="hybridMultilevel"/>
    <w:tmpl w:val="3CC488A8"/>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B85470"/>
    <w:multiLevelType w:val="hybridMultilevel"/>
    <w:tmpl w:val="3F68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0">
    <w:nsid w:val="68142614"/>
    <w:multiLevelType w:val="hybridMultilevel"/>
    <w:tmpl w:val="F2E85314"/>
    <w:lvl w:ilvl="0" w:tplc="169A5EE4">
      <w:numFmt w:val="bullet"/>
      <w:lvlText w:val=""/>
      <w:lvlJc w:val="left"/>
      <w:pPr>
        <w:tabs>
          <w:tab w:val="num" w:pos="1440"/>
        </w:tabs>
        <w:ind w:left="1440" w:hanging="720"/>
      </w:pPr>
      <w:rPr>
        <w:rFonts w:ascii="Symbol" w:eastAsia="Times New Roman" w:hAnsi="Symbol" w:cs="Times New Roman" w:hint="default"/>
      </w:rPr>
    </w:lvl>
    <w:lvl w:ilvl="1" w:tplc="169A5EE4">
      <w:numFmt w:val="bullet"/>
      <w:lvlText w:val=""/>
      <w:lvlJc w:val="left"/>
      <w:pPr>
        <w:tabs>
          <w:tab w:val="num" w:pos="2160"/>
        </w:tabs>
        <w:ind w:left="2160" w:hanging="720"/>
      </w:pPr>
      <w:rPr>
        <w:rFonts w:ascii="Symbol" w:eastAsia="Times New Roma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AC10734"/>
    <w:multiLevelType w:val="hybridMultilevel"/>
    <w:tmpl w:val="010C959E"/>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4"/>
  </w:num>
  <w:num w:numId="4">
    <w:abstractNumId w:val="3"/>
  </w:num>
  <w:num w:numId="5">
    <w:abstractNumId w:val="16"/>
  </w:num>
  <w:num w:numId="6">
    <w:abstractNumId w:val="13"/>
  </w:num>
  <w:num w:numId="7">
    <w:abstractNumId w:val="6"/>
  </w:num>
  <w:num w:numId="8">
    <w:abstractNumId w:val="18"/>
  </w:num>
  <w:num w:numId="9">
    <w:abstractNumId w:val="15"/>
  </w:num>
  <w:num w:numId="10">
    <w:abstractNumId w:val="21"/>
  </w:num>
  <w:num w:numId="11">
    <w:abstractNumId w:val="5"/>
  </w:num>
  <w:num w:numId="12">
    <w:abstractNumId w:val="8"/>
  </w:num>
  <w:num w:numId="13">
    <w:abstractNumId w:val="4"/>
  </w:num>
  <w:num w:numId="14">
    <w:abstractNumId w:val="7"/>
  </w:num>
  <w:num w:numId="15">
    <w:abstractNumId w:val="9"/>
  </w:num>
  <w:num w:numId="16">
    <w:abstractNumId w:val="11"/>
  </w:num>
  <w:num w:numId="17">
    <w:abstractNumId w:val="12"/>
  </w:num>
  <w:num w:numId="18">
    <w:abstractNumId w:val="17"/>
  </w:num>
  <w:num w:numId="19">
    <w:abstractNumId w:val="0"/>
  </w:num>
  <w:num w:numId="20">
    <w:abstractNumId w:val="1"/>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8F"/>
    <w:rsid w:val="00006D8C"/>
    <w:rsid w:val="00007878"/>
    <w:rsid w:val="00010F7B"/>
    <w:rsid w:val="00025A1D"/>
    <w:rsid w:val="0003393E"/>
    <w:rsid w:val="00035B0A"/>
    <w:rsid w:val="00037989"/>
    <w:rsid w:val="00056168"/>
    <w:rsid w:val="000604B1"/>
    <w:rsid w:val="000627A9"/>
    <w:rsid w:val="000727CE"/>
    <w:rsid w:val="00072BFA"/>
    <w:rsid w:val="00081F46"/>
    <w:rsid w:val="00084796"/>
    <w:rsid w:val="00085CDA"/>
    <w:rsid w:val="00086EDE"/>
    <w:rsid w:val="00091B51"/>
    <w:rsid w:val="00094D76"/>
    <w:rsid w:val="000A11B1"/>
    <w:rsid w:val="000A1E76"/>
    <w:rsid w:val="000B0253"/>
    <w:rsid w:val="000B0F77"/>
    <w:rsid w:val="000B2390"/>
    <w:rsid w:val="000B402C"/>
    <w:rsid w:val="000C25DA"/>
    <w:rsid w:val="000C44A1"/>
    <w:rsid w:val="000D255C"/>
    <w:rsid w:val="000D61EC"/>
    <w:rsid w:val="000E6AC5"/>
    <w:rsid w:val="000F23DF"/>
    <w:rsid w:val="000F559D"/>
    <w:rsid w:val="00102CC2"/>
    <w:rsid w:val="001052DE"/>
    <w:rsid w:val="00107CEF"/>
    <w:rsid w:val="00110716"/>
    <w:rsid w:val="00115C98"/>
    <w:rsid w:val="0012276A"/>
    <w:rsid w:val="00124030"/>
    <w:rsid w:val="00127F02"/>
    <w:rsid w:val="00131A7A"/>
    <w:rsid w:val="001355E7"/>
    <w:rsid w:val="00141111"/>
    <w:rsid w:val="00152445"/>
    <w:rsid w:val="00162749"/>
    <w:rsid w:val="00163658"/>
    <w:rsid w:val="00164530"/>
    <w:rsid w:val="00180C44"/>
    <w:rsid w:val="00181EC1"/>
    <w:rsid w:val="00184531"/>
    <w:rsid w:val="00186C0F"/>
    <w:rsid w:val="001874D1"/>
    <w:rsid w:val="00190566"/>
    <w:rsid w:val="00194CBD"/>
    <w:rsid w:val="00196801"/>
    <w:rsid w:val="001A478C"/>
    <w:rsid w:val="001A59CB"/>
    <w:rsid w:val="001A67FF"/>
    <w:rsid w:val="001B026D"/>
    <w:rsid w:val="001B2FB9"/>
    <w:rsid w:val="001B3374"/>
    <w:rsid w:val="001B5C5E"/>
    <w:rsid w:val="001B5D09"/>
    <w:rsid w:val="001C2E84"/>
    <w:rsid w:val="001C5C65"/>
    <w:rsid w:val="001C6090"/>
    <w:rsid w:val="001D1096"/>
    <w:rsid w:val="001D440E"/>
    <w:rsid w:val="001D6DC2"/>
    <w:rsid w:val="001D71D7"/>
    <w:rsid w:val="001D7BE9"/>
    <w:rsid w:val="001E00A5"/>
    <w:rsid w:val="001E7CD6"/>
    <w:rsid w:val="001F75F0"/>
    <w:rsid w:val="001F7AA1"/>
    <w:rsid w:val="00201348"/>
    <w:rsid w:val="00202FB3"/>
    <w:rsid w:val="002032D2"/>
    <w:rsid w:val="002064F5"/>
    <w:rsid w:val="002126D6"/>
    <w:rsid w:val="00220286"/>
    <w:rsid w:val="002231AC"/>
    <w:rsid w:val="00233D28"/>
    <w:rsid w:val="00234E75"/>
    <w:rsid w:val="00236DD6"/>
    <w:rsid w:val="0024038D"/>
    <w:rsid w:val="00246E4C"/>
    <w:rsid w:val="00247AA1"/>
    <w:rsid w:val="00253A4A"/>
    <w:rsid w:val="002717DE"/>
    <w:rsid w:val="002723C2"/>
    <w:rsid w:val="00280EF6"/>
    <w:rsid w:val="002825A3"/>
    <w:rsid w:val="0028435A"/>
    <w:rsid w:val="002854E0"/>
    <w:rsid w:val="00296AE9"/>
    <w:rsid w:val="00296C1B"/>
    <w:rsid w:val="002A19BA"/>
    <w:rsid w:val="002A1AC0"/>
    <w:rsid w:val="002A3715"/>
    <w:rsid w:val="002B1332"/>
    <w:rsid w:val="002B224D"/>
    <w:rsid w:val="002B41FD"/>
    <w:rsid w:val="002B46AB"/>
    <w:rsid w:val="002B54A5"/>
    <w:rsid w:val="002B7841"/>
    <w:rsid w:val="002C3919"/>
    <w:rsid w:val="002D0893"/>
    <w:rsid w:val="002D387E"/>
    <w:rsid w:val="002E10B6"/>
    <w:rsid w:val="002E37ED"/>
    <w:rsid w:val="002F37A5"/>
    <w:rsid w:val="002F430D"/>
    <w:rsid w:val="002F7AD2"/>
    <w:rsid w:val="00301270"/>
    <w:rsid w:val="003015D6"/>
    <w:rsid w:val="00302538"/>
    <w:rsid w:val="003036E2"/>
    <w:rsid w:val="003046CB"/>
    <w:rsid w:val="00307412"/>
    <w:rsid w:val="003125ED"/>
    <w:rsid w:val="00313ECF"/>
    <w:rsid w:val="00314C61"/>
    <w:rsid w:val="00315994"/>
    <w:rsid w:val="00316E2D"/>
    <w:rsid w:val="0031787C"/>
    <w:rsid w:val="003211FC"/>
    <w:rsid w:val="003322D4"/>
    <w:rsid w:val="003334AB"/>
    <w:rsid w:val="003367EB"/>
    <w:rsid w:val="00340F35"/>
    <w:rsid w:val="00343C0A"/>
    <w:rsid w:val="00347AE5"/>
    <w:rsid w:val="00353537"/>
    <w:rsid w:val="00357C2B"/>
    <w:rsid w:val="00365899"/>
    <w:rsid w:val="00367AE2"/>
    <w:rsid w:val="00375062"/>
    <w:rsid w:val="00377B77"/>
    <w:rsid w:val="00377FB5"/>
    <w:rsid w:val="0038126C"/>
    <w:rsid w:val="00396516"/>
    <w:rsid w:val="00396799"/>
    <w:rsid w:val="003A17BC"/>
    <w:rsid w:val="003A2B8F"/>
    <w:rsid w:val="003A78EC"/>
    <w:rsid w:val="003B2678"/>
    <w:rsid w:val="003B5023"/>
    <w:rsid w:val="003B76BE"/>
    <w:rsid w:val="003C14CE"/>
    <w:rsid w:val="003C1C53"/>
    <w:rsid w:val="003C2E56"/>
    <w:rsid w:val="003C3212"/>
    <w:rsid w:val="003C5632"/>
    <w:rsid w:val="003C5F11"/>
    <w:rsid w:val="003D0308"/>
    <w:rsid w:val="003D494B"/>
    <w:rsid w:val="003E4B77"/>
    <w:rsid w:val="003E4F2E"/>
    <w:rsid w:val="003F33C7"/>
    <w:rsid w:val="003F383D"/>
    <w:rsid w:val="003F6443"/>
    <w:rsid w:val="00401C37"/>
    <w:rsid w:val="004036A5"/>
    <w:rsid w:val="004141BF"/>
    <w:rsid w:val="0041427E"/>
    <w:rsid w:val="00424AEC"/>
    <w:rsid w:val="00426D93"/>
    <w:rsid w:val="004312BE"/>
    <w:rsid w:val="004370AB"/>
    <w:rsid w:val="00442919"/>
    <w:rsid w:val="00445CA8"/>
    <w:rsid w:val="004465D4"/>
    <w:rsid w:val="004560BF"/>
    <w:rsid w:val="0045665E"/>
    <w:rsid w:val="004639C4"/>
    <w:rsid w:val="004675EA"/>
    <w:rsid w:val="004737AA"/>
    <w:rsid w:val="00477B84"/>
    <w:rsid w:val="00477F3D"/>
    <w:rsid w:val="004864FD"/>
    <w:rsid w:val="004920C2"/>
    <w:rsid w:val="00492B6C"/>
    <w:rsid w:val="00493C86"/>
    <w:rsid w:val="00495C73"/>
    <w:rsid w:val="004A76FB"/>
    <w:rsid w:val="004B277C"/>
    <w:rsid w:val="004B3223"/>
    <w:rsid w:val="004B43FE"/>
    <w:rsid w:val="004B7A4C"/>
    <w:rsid w:val="004C66FA"/>
    <w:rsid w:val="004C6B39"/>
    <w:rsid w:val="004D35DD"/>
    <w:rsid w:val="004D7B9F"/>
    <w:rsid w:val="004E0D4F"/>
    <w:rsid w:val="004E44D8"/>
    <w:rsid w:val="004F0E7A"/>
    <w:rsid w:val="005042C8"/>
    <w:rsid w:val="0050526B"/>
    <w:rsid w:val="00514F5E"/>
    <w:rsid w:val="00517FF3"/>
    <w:rsid w:val="00522BDC"/>
    <w:rsid w:val="005255C8"/>
    <w:rsid w:val="00527EEA"/>
    <w:rsid w:val="00534F50"/>
    <w:rsid w:val="00535021"/>
    <w:rsid w:val="00537BD6"/>
    <w:rsid w:val="005439C4"/>
    <w:rsid w:val="005449D5"/>
    <w:rsid w:val="00551414"/>
    <w:rsid w:val="00551D20"/>
    <w:rsid w:val="00553476"/>
    <w:rsid w:val="00554CCD"/>
    <w:rsid w:val="00555909"/>
    <w:rsid w:val="00556084"/>
    <w:rsid w:val="0056343C"/>
    <w:rsid w:val="005711ED"/>
    <w:rsid w:val="005730D5"/>
    <w:rsid w:val="00581C28"/>
    <w:rsid w:val="005822A5"/>
    <w:rsid w:val="00583740"/>
    <w:rsid w:val="005852CC"/>
    <w:rsid w:val="00586E9C"/>
    <w:rsid w:val="005A109F"/>
    <w:rsid w:val="005A42F0"/>
    <w:rsid w:val="005B0610"/>
    <w:rsid w:val="005B7A5B"/>
    <w:rsid w:val="005C3AC4"/>
    <w:rsid w:val="005C4D32"/>
    <w:rsid w:val="005C611B"/>
    <w:rsid w:val="005D3508"/>
    <w:rsid w:val="005D681C"/>
    <w:rsid w:val="005E3FB7"/>
    <w:rsid w:val="005E5892"/>
    <w:rsid w:val="005F3A58"/>
    <w:rsid w:val="005F6FCC"/>
    <w:rsid w:val="00600E9E"/>
    <w:rsid w:val="00604EE3"/>
    <w:rsid w:val="00605617"/>
    <w:rsid w:val="00615707"/>
    <w:rsid w:val="00626049"/>
    <w:rsid w:val="00636E16"/>
    <w:rsid w:val="00637645"/>
    <w:rsid w:val="006421BA"/>
    <w:rsid w:val="006557D6"/>
    <w:rsid w:val="00660615"/>
    <w:rsid w:val="00663672"/>
    <w:rsid w:val="00676451"/>
    <w:rsid w:val="00681756"/>
    <w:rsid w:val="0068241E"/>
    <w:rsid w:val="00687F99"/>
    <w:rsid w:val="0069054A"/>
    <w:rsid w:val="006A0DBB"/>
    <w:rsid w:val="006A4C56"/>
    <w:rsid w:val="006A5DBE"/>
    <w:rsid w:val="006A6062"/>
    <w:rsid w:val="006A72A8"/>
    <w:rsid w:val="006A7938"/>
    <w:rsid w:val="006B252E"/>
    <w:rsid w:val="006C3FE5"/>
    <w:rsid w:val="006C4C79"/>
    <w:rsid w:val="006C66C2"/>
    <w:rsid w:val="006D3BB0"/>
    <w:rsid w:val="006E26C2"/>
    <w:rsid w:val="006E4CE7"/>
    <w:rsid w:val="006F2C75"/>
    <w:rsid w:val="006F4910"/>
    <w:rsid w:val="006F7458"/>
    <w:rsid w:val="007014E3"/>
    <w:rsid w:val="00710A4F"/>
    <w:rsid w:val="00710F0D"/>
    <w:rsid w:val="00723FC3"/>
    <w:rsid w:val="007248BB"/>
    <w:rsid w:val="007270EE"/>
    <w:rsid w:val="00732078"/>
    <w:rsid w:val="00736417"/>
    <w:rsid w:val="00737AEB"/>
    <w:rsid w:val="00743C60"/>
    <w:rsid w:val="00744D23"/>
    <w:rsid w:val="00754B89"/>
    <w:rsid w:val="00756F2D"/>
    <w:rsid w:val="00757738"/>
    <w:rsid w:val="00760915"/>
    <w:rsid w:val="00761146"/>
    <w:rsid w:val="00766039"/>
    <w:rsid w:val="0076783D"/>
    <w:rsid w:val="007716F9"/>
    <w:rsid w:val="007717B9"/>
    <w:rsid w:val="007730B7"/>
    <w:rsid w:val="007741C6"/>
    <w:rsid w:val="00774562"/>
    <w:rsid w:val="00775B92"/>
    <w:rsid w:val="00780F06"/>
    <w:rsid w:val="00782762"/>
    <w:rsid w:val="007852E5"/>
    <w:rsid w:val="007865F6"/>
    <w:rsid w:val="0078706F"/>
    <w:rsid w:val="00787B19"/>
    <w:rsid w:val="007A4B1F"/>
    <w:rsid w:val="007A6847"/>
    <w:rsid w:val="007A7DE9"/>
    <w:rsid w:val="007B2A5B"/>
    <w:rsid w:val="007B4098"/>
    <w:rsid w:val="007B5EB0"/>
    <w:rsid w:val="007C030D"/>
    <w:rsid w:val="007C144C"/>
    <w:rsid w:val="007C476E"/>
    <w:rsid w:val="007C6E89"/>
    <w:rsid w:val="007D0E9B"/>
    <w:rsid w:val="007D497A"/>
    <w:rsid w:val="007D6749"/>
    <w:rsid w:val="007D6912"/>
    <w:rsid w:val="007D702B"/>
    <w:rsid w:val="007E0F71"/>
    <w:rsid w:val="007E1D9A"/>
    <w:rsid w:val="007E4559"/>
    <w:rsid w:val="007E5195"/>
    <w:rsid w:val="007F2861"/>
    <w:rsid w:val="007F48A8"/>
    <w:rsid w:val="007F5BCD"/>
    <w:rsid w:val="007F5D70"/>
    <w:rsid w:val="0080025E"/>
    <w:rsid w:val="0080043D"/>
    <w:rsid w:val="0080164F"/>
    <w:rsid w:val="00805A58"/>
    <w:rsid w:val="00806499"/>
    <w:rsid w:val="00812341"/>
    <w:rsid w:val="008158D0"/>
    <w:rsid w:val="00830D3B"/>
    <w:rsid w:val="00831BC7"/>
    <w:rsid w:val="00837B88"/>
    <w:rsid w:val="00845B3D"/>
    <w:rsid w:val="008505F8"/>
    <w:rsid w:val="00852FE5"/>
    <w:rsid w:val="008533FD"/>
    <w:rsid w:val="00860C5A"/>
    <w:rsid w:val="008651B9"/>
    <w:rsid w:val="008701AC"/>
    <w:rsid w:val="0088182B"/>
    <w:rsid w:val="008841B6"/>
    <w:rsid w:val="00885D8A"/>
    <w:rsid w:val="0088734E"/>
    <w:rsid w:val="008879FD"/>
    <w:rsid w:val="00892710"/>
    <w:rsid w:val="00892722"/>
    <w:rsid w:val="00893E44"/>
    <w:rsid w:val="00897B5A"/>
    <w:rsid w:val="008A0406"/>
    <w:rsid w:val="008B00DC"/>
    <w:rsid w:val="008B3EEF"/>
    <w:rsid w:val="008B5D5C"/>
    <w:rsid w:val="008B6725"/>
    <w:rsid w:val="008C02E6"/>
    <w:rsid w:val="008C102B"/>
    <w:rsid w:val="008C3A6B"/>
    <w:rsid w:val="008C42CD"/>
    <w:rsid w:val="008C759C"/>
    <w:rsid w:val="008D4268"/>
    <w:rsid w:val="008E52EC"/>
    <w:rsid w:val="008E7CF8"/>
    <w:rsid w:val="0092308F"/>
    <w:rsid w:val="009244AF"/>
    <w:rsid w:val="009351FA"/>
    <w:rsid w:val="0094273A"/>
    <w:rsid w:val="00943799"/>
    <w:rsid w:val="009479CE"/>
    <w:rsid w:val="009504D3"/>
    <w:rsid w:val="00953773"/>
    <w:rsid w:val="0096121E"/>
    <w:rsid w:val="00961970"/>
    <w:rsid w:val="009627B4"/>
    <w:rsid w:val="0096396A"/>
    <w:rsid w:val="009711D9"/>
    <w:rsid w:val="009753CB"/>
    <w:rsid w:val="00975628"/>
    <w:rsid w:val="009767EC"/>
    <w:rsid w:val="0098065F"/>
    <w:rsid w:val="00981FEA"/>
    <w:rsid w:val="009833B5"/>
    <w:rsid w:val="0098471F"/>
    <w:rsid w:val="009936CF"/>
    <w:rsid w:val="00997536"/>
    <w:rsid w:val="009A4E15"/>
    <w:rsid w:val="009B424B"/>
    <w:rsid w:val="009C6646"/>
    <w:rsid w:val="009D68C9"/>
    <w:rsid w:val="009D6F4A"/>
    <w:rsid w:val="009E145D"/>
    <w:rsid w:val="009E4667"/>
    <w:rsid w:val="00A004FB"/>
    <w:rsid w:val="00A0091E"/>
    <w:rsid w:val="00A04486"/>
    <w:rsid w:val="00A04560"/>
    <w:rsid w:val="00A06159"/>
    <w:rsid w:val="00A070BF"/>
    <w:rsid w:val="00A101AE"/>
    <w:rsid w:val="00A161AF"/>
    <w:rsid w:val="00A16623"/>
    <w:rsid w:val="00A2321E"/>
    <w:rsid w:val="00A2502B"/>
    <w:rsid w:val="00A2781D"/>
    <w:rsid w:val="00A31F28"/>
    <w:rsid w:val="00A3454E"/>
    <w:rsid w:val="00A35F5C"/>
    <w:rsid w:val="00A37641"/>
    <w:rsid w:val="00A406C0"/>
    <w:rsid w:val="00A430E1"/>
    <w:rsid w:val="00A44AC9"/>
    <w:rsid w:val="00A44D7E"/>
    <w:rsid w:val="00A46FAE"/>
    <w:rsid w:val="00A52686"/>
    <w:rsid w:val="00A52AC7"/>
    <w:rsid w:val="00A57264"/>
    <w:rsid w:val="00A6018B"/>
    <w:rsid w:val="00A617A1"/>
    <w:rsid w:val="00A619F4"/>
    <w:rsid w:val="00A61A0F"/>
    <w:rsid w:val="00A62B50"/>
    <w:rsid w:val="00A67F83"/>
    <w:rsid w:val="00A73BD1"/>
    <w:rsid w:val="00A74799"/>
    <w:rsid w:val="00A74BE6"/>
    <w:rsid w:val="00A778D2"/>
    <w:rsid w:val="00A82545"/>
    <w:rsid w:val="00A8693C"/>
    <w:rsid w:val="00A92812"/>
    <w:rsid w:val="00A9564A"/>
    <w:rsid w:val="00AB494F"/>
    <w:rsid w:val="00AB4DB1"/>
    <w:rsid w:val="00AB5522"/>
    <w:rsid w:val="00AC64A3"/>
    <w:rsid w:val="00AD1B6B"/>
    <w:rsid w:val="00AD63A6"/>
    <w:rsid w:val="00AF2F4E"/>
    <w:rsid w:val="00AF30E6"/>
    <w:rsid w:val="00AF754B"/>
    <w:rsid w:val="00B000FC"/>
    <w:rsid w:val="00B01286"/>
    <w:rsid w:val="00B01D33"/>
    <w:rsid w:val="00B05451"/>
    <w:rsid w:val="00B06983"/>
    <w:rsid w:val="00B10127"/>
    <w:rsid w:val="00B16266"/>
    <w:rsid w:val="00B278DC"/>
    <w:rsid w:val="00B30757"/>
    <w:rsid w:val="00B32C6F"/>
    <w:rsid w:val="00B3744D"/>
    <w:rsid w:val="00B46146"/>
    <w:rsid w:val="00B50AA4"/>
    <w:rsid w:val="00B50BFF"/>
    <w:rsid w:val="00B81619"/>
    <w:rsid w:val="00B8511D"/>
    <w:rsid w:val="00B90D4B"/>
    <w:rsid w:val="00B936BF"/>
    <w:rsid w:val="00B95891"/>
    <w:rsid w:val="00BA20C5"/>
    <w:rsid w:val="00BA4E21"/>
    <w:rsid w:val="00BA5536"/>
    <w:rsid w:val="00BB01BA"/>
    <w:rsid w:val="00BB0D01"/>
    <w:rsid w:val="00BB3A61"/>
    <w:rsid w:val="00BB63B8"/>
    <w:rsid w:val="00BB72AF"/>
    <w:rsid w:val="00BC058E"/>
    <w:rsid w:val="00BC1783"/>
    <w:rsid w:val="00BC23CD"/>
    <w:rsid w:val="00BD72F4"/>
    <w:rsid w:val="00BE4244"/>
    <w:rsid w:val="00BE6D58"/>
    <w:rsid w:val="00C15F07"/>
    <w:rsid w:val="00C207AD"/>
    <w:rsid w:val="00C213C3"/>
    <w:rsid w:val="00C2552F"/>
    <w:rsid w:val="00C275E0"/>
    <w:rsid w:val="00C34B53"/>
    <w:rsid w:val="00C35569"/>
    <w:rsid w:val="00C472ED"/>
    <w:rsid w:val="00C6103D"/>
    <w:rsid w:val="00C61A50"/>
    <w:rsid w:val="00C63F49"/>
    <w:rsid w:val="00C65F27"/>
    <w:rsid w:val="00C67ACF"/>
    <w:rsid w:val="00C67DFB"/>
    <w:rsid w:val="00C773CE"/>
    <w:rsid w:val="00C7767D"/>
    <w:rsid w:val="00C80AB8"/>
    <w:rsid w:val="00C81879"/>
    <w:rsid w:val="00C823E5"/>
    <w:rsid w:val="00C858B8"/>
    <w:rsid w:val="00C873F4"/>
    <w:rsid w:val="00C91C49"/>
    <w:rsid w:val="00CA3286"/>
    <w:rsid w:val="00CA6F5D"/>
    <w:rsid w:val="00CA75BD"/>
    <w:rsid w:val="00CA7EB8"/>
    <w:rsid w:val="00CC5D84"/>
    <w:rsid w:val="00CD04C6"/>
    <w:rsid w:val="00CD0BDA"/>
    <w:rsid w:val="00CD1EA5"/>
    <w:rsid w:val="00CD3F23"/>
    <w:rsid w:val="00CD455B"/>
    <w:rsid w:val="00CD48F7"/>
    <w:rsid w:val="00CD4C00"/>
    <w:rsid w:val="00CD6D60"/>
    <w:rsid w:val="00CD6ED3"/>
    <w:rsid w:val="00CE1735"/>
    <w:rsid w:val="00CF1FD3"/>
    <w:rsid w:val="00CF226A"/>
    <w:rsid w:val="00CF3D8C"/>
    <w:rsid w:val="00CF788F"/>
    <w:rsid w:val="00D014C2"/>
    <w:rsid w:val="00D0373C"/>
    <w:rsid w:val="00D03DA1"/>
    <w:rsid w:val="00D04932"/>
    <w:rsid w:val="00D0747D"/>
    <w:rsid w:val="00D1513E"/>
    <w:rsid w:val="00D1681E"/>
    <w:rsid w:val="00D23626"/>
    <w:rsid w:val="00D23AC4"/>
    <w:rsid w:val="00D257F4"/>
    <w:rsid w:val="00D279B6"/>
    <w:rsid w:val="00D35198"/>
    <w:rsid w:val="00D36CD3"/>
    <w:rsid w:val="00D42A8B"/>
    <w:rsid w:val="00D50965"/>
    <w:rsid w:val="00D527E0"/>
    <w:rsid w:val="00D55FE1"/>
    <w:rsid w:val="00D57451"/>
    <w:rsid w:val="00D605BE"/>
    <w:rsid w:val="00D60E8C"/>
    <w:rsid w:val="00D60FD3"/>
    <w:rsid w:val="00D62E09"/>
    <w:rsid w:val="00D66A4D"/>
    <w:rsid w:val="00D71089"/>
    <w:rsid w:val="00D72864"/>
    <w:rsid w:val="00D74220"/>
    <w:rsid w:val="00D9431F"/>
    <w:rsid w:val="00D94352"/>
    <w:rsid w:val="00D95A1F"/>
    <w:rsid w:val="00D961EA"/>
    <w:rsid w:val="00DA56C0"/>
    <w:rsid w:val="00DB2067"/>
    <w:rsid w:val="00DB3C23"/>
    <w:rsid w:val="00DB44C8"/>
    <w:rsid w:val="00DC4952"/>
    <w:rsid w:val="00DC5328"/>
    <w:rsid w:val="00DC6CF4"/>
    <w:rsid w:val="00DC717B"/>
    <w:rsid w:val="00DD71D8"/>
    <w:rsid w:val="00DE3FA4"/>
    <w:rsid w:val="00DE5176"/>
    <w:rsid w:val="00DE5610"/>
    <w:rsid w:val="00DE5801"/>
    <w:rsid w:val="00DF1DCF"/>
    <w:rsid w:val="00DF3984"/>
    <w:rsid w:val="00DF5F6D"/>
    <w:rsid w:val="00E03C92"/>
    <w:rsid w:val="00E03F26"/>
    <w:rsid w:val="00E1714C"/>
    <w:rsid w:val="00E20BF7"/>
    <w:rsid w:val="00E24EDC"/>
    <w:rsid w:val="00E27251"/>
    <w:rsid w:val="00E37B42"/>
    <w:rsid w:val="00E47316"/>
    <w:rsid w:val="00E47FAF"/>
    <w:rsid w:val="00E50A7B"/>
    <w:rsid w:val="00E5278E"/>
    <w:rsid w:val="00E536BD"/>
    <w:rsid w:val="00E57889"/>
    <w:rsid w:val="00E5792F"/>
    <w:rsid w:val="00E60BD9"/>
    <w:rsid w:val="00E60F76"/>
    <w:rsid w:val="00E610E5"/>
    <w:rsid w:val="00E63807"/>
    <w:rsid w:val="00E66AFC"/>
    <w:rsid w:val="00E828CB"/>
    <w:rsid w:val="00E908FD"/>
    <w:rsid w:val="00E945DF"/>
    <w:rsid w:val="00EA4426"/>
    <w:rsid w:val="00EA6BDB"/>
    <w:rsid w:val="00EB0625"/>
    <w:rsid w:val="00EB16B9"/>
    <w:rsid w:val="00EB4045"/>
    <w:rsid w:val="00EB5C23"/>
    <w:rsid w:val="00EB7669"/>
    <w:rsid w:val="00EC2B98"/>
    <w:rsid w:val="00EC5804"/>
    <w:rsid w:val="00EC59A3"/>
    <w:rsid w:val="00EE0FD5"/>
    <w:rsid w:val="00EE5412"/>
    <w:rsid w:val="00EE64AB"/>
    <w:rsid w:val="00EF026F"/>
    <w:rsid w:val="00EF3505"/>
    <w:rsid w:val="00EF3B90"/>
    <w:rsid w:val="00F03037"/>
    <w:rsid w:val="00F063B1"/>
    <w:rsid w:val="00F14723"/>
    <w:rsid w:val="00F14BB4"/>
    <w:rsid w:val="00F16594"/>
    <w:rsid w:val="00F1759B"/>
    <w:rsid w:val="00F26163"/>
    <w:rsid w:val="00F2685D"/>
    <w:rsid w:val="00F307D3"/>
    <w:rsid w:val="00F33161"/>
    <w:rsid w:val="00F3613B"/>
    <w:rsid w:val="00F36875"/>
    <w:rsid w:val="00F372E0"/>
    <w:rsid w:val="00F42026"/>
    <w:rsid w:val="00F52572"/>
    <w:rsid w:val="00F55239"/>
    <w:rsid w:val="00F56E9B"/>
    <w:rsid w:val="00F61026"/>
    <w:rsid w:val="00F628FC"/>
    <w:rsid w:val="00F73BD0"/>
    <w:rsid w:val="00F75B09"/>
    <w:rsid w:val="00F90495"/>
    <w:rsid w:val="00F9136A"/>
    <w:rsid w:val="00F920B2"/>
    <w:rsid w:val="00FA13A7"/>
    <w:rsid w:val="00FA17E0"/>
    <w:rsid w:val="00FA5FC7"/>
    <w:rsid w:val="00FA79A4"/>
    <w:rsid w:val="00FB2934"/>
    <w:rsid w:val="00FB6E39"/>
    <w:rsid w:val="00FB745F"/>
    <w:rsid w:val="00FC3143"/>
    <w:rsid w:val="00FC6250"/>
    <w:rsid w:val="00FC714F"/>
    <w:rsid w:val="00FD1701"/>
    <w:rsid w:val="00FD2911"/>
    <w:rsid w:val="00FD362F"/>
    <w:rsid w:val="00FD58C7"/>
    <w:rsid w:val="00FE01F7"/>
    <w:rsid w:val="00FF0334"/>
    <w:rsid w:val="00FF2816"/>
    <w:rsid w:val="00FF325A"/>
    <w:rsid w:val="00FF6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72C8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8F"/>
    <w:rPr>
      <w:sz w:val="24"/>
      <w:szCs w:val="24"/>
      <w:lang w:val="en-GB"/>
    </w:rPr>
  </w:style>
  <w:style w:type="paragraph" w:styleId="Heading1">
    <w:name w:val="heading 1"/>
    <w:basedOn w:val="Normal"/>
    <w:qFormat/>
    <w:pPr>
      <w:keepNext/>
      <w:outlineLvl w:val="0"/>
    </w:pPr>
    <w:rPr>
      <w:rFonts w:ascii="Arial" w:eastAsia="Arial Unicode MS" w:hAnsi="Arial" w:cs="Arial"/>
      <w:caps/>
      <w:kern w:val="36"/>
    </w:rPr>
  </w:style>
  <w:style w:type="paragraph" w:styleId="Heading2">
    <w:name w:val="heading 2"/>
    <w:basedOn w:val="Normal"/>
    <w:next w:val="Normal"/>
    <w:link w:val="Heading2Char"/>
    <w:uiPriority w:val="9"/>
    <w:unhideWhenUsed/>
    <w:qFormat/>
    <w:rsid w:val="004737AA"/>
    <w:pPr>
      <w:keepNext/>
      <w:keepLines/>
      <w:spacing w:before="200" w:after="200"/>
      <w:outlineLvl w:val="1"/>
    </w:pPr>
    <w:rPr>
      <w:rFonts w:eastAsiaTheme="majorEastAsia" w:cstheme="majorBidi"/>
      <w:smallCaps/>
      <w:sz w:val="26"/>
      <w:szCs w:val="26"/>
      <w:lang w:val="en-US" w:eastAsia="ja-JP"/>
    </w:rPr>
  </w:style>
  <w:style w:type="paragraph" w:styleId="Heading7">
    <w:name w:val="heading 7"/>
    <w:basedOn w:val="Normal"/>
    <w:next w:val="Normal"/>
    <w:qFormat/>
    <w:pPr>
      <w:spacing w:before="240" w:after="60"/>
      <w:outlineLvl w:val="6"/>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rPr>
  </w:style>
  <w:style w:type="character" w:styleId="Hyperlink">
    <w:name w:val="Hyperlink"/>
    <w:uiPriority w:val="99"/>
    <w:rPr>
      <w:color w:val="0000FF"/>
      <w:u w:val="single"/>
    </w:r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jc w:val="both"/>
    </w:pPr>
    <w:rPr>
      <w:rFonts w:ascii="Arial" w:hAnsi="Arial"/>
      <w:iCs/>
    </w:rPr>
  </w:style>
  <w:style w:type="paragraph" w:styleId="Title">
    <w:name w:val="Title"/>
    <w:basedOn w:val="Normal"/>
    <w:qFormat/>
    <w:pPr>
      <w:jc w:val="center"/>
    </w:pPr>
    <w:rPr>
      <w:rFonts w:ascii="Arial" w:eastAsia="Arial Unicode MS" w:hAnsi="Arial" w:cs="Arial"/>
      <w:b/>
      <w:bCs/>
    </w:rPr>
  </w:style>
  <w:style w:type="paragraph" w:styleId="BodyTextIndent">
    <w:name w:val="Body Text Indent"/>
    <w:basedOn w:val="Normal"/>
    <w:link w:val="BodyTextIndentChar"/>
    <w:semiHidden/>
    <w:pPr>
      <w:ind w:left="1440" w:hanging="720"/>
    </w:pPr>
    <w:rPr>
      <w:rFonts w:ascii="Arial" w:eastAsia="Arial Unicode MS" w:hAnsi="Arial" w:cs="Arial"/>
    </w:rPr>
  </w:style>
  <w:style w:type="paragraph" w:styleId="BodyTextIndent2">
    <w:name w:val="Body Text Indent 2"/>
    <w:basedOn w:val="Normal"/>
    <w:link w:val="BodyTextIndent2Char"/>
    <w:semiHidden/>
    <w:pPr>
      <w:ind w:left="720" w:hanging="720"/>
    </w:pPr>
    <w:rPr>
      <w:rFonts w:ascii="Arial" w:eastAsia="Arial Unicode MS" w:hAnsi="Arial" w:cs="Arial"/>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430E1"/>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92722"/>
    <w:pPr>
      <w:tabs>
        <w:tab w:val="center" w:pos="4320"/>
        <w:tab w:val="right" w:pos="8640"/>
      </w:tabs>
    </w:pPr>
  </w:style>
  <w:style w:type="character" w:customStyle="1" w:styleId="HeaderChar">
    <w:name w:val="Header Char"/>
    <w:link w:val="Header"/>
    <w:uiPriority w:val="99"/>
    <w:rsid w:val="00892722"/>
    <w:rPr>
      <w:sz w:val="24"/>
      <w:szCs w:val="24"/>
      <w:lang w:val="en-GB"/>
    </w:rPr>
  </w:style>
  <w:style w:type="character" w:customStyle="1" w:styleId="FooterChar">
    <w:name w:val="Footer Char"/>
    <w:link w:val="Footer"/>
    <w:semiHidden/>
    <w:rsid w:val="005C3AC4"/>
    <w:rPr>
      <w:sz w:val="24"/>
      <w:szCs w:val="24"/>
    </w:rPr>
  </w:style>
  <w:style w:type="character" w:customStyle="1" w:styleId="BodyTextIndentChar">
    <w:name w:val="Body Text Indent Char"/>
    <w:basedOn w:val="DefaultParagraphFont"/>
    <w:link w:val="BodyTextIndent"/>
    <w:semiHidden/>
    <w:rsid w:val="00CF788F"/>
    <w:rPr>
      <w:rFonts w:ascii="Arial" w:eastAsia="Arial Unicode MS" w:hAnsi="Arial" w:cs="Arial"/>
      <w:sz w:val="24"/>
      <w:szCs w:val="24"/>
      <w:lang w:val="en-GB"/>
    </w:rPr>
  </w:style>
  <w:style w:type="paragraph" w:styleId="FootnoteText">
    <w:name w:val="footnote text"/>
    <w:basedOn w:val="Normal"/>
    <w:link w:val="FootnoteTextChar"/>
    <w:uiPriority w:val="99"/>
    <w:unhideWhenUsed/>
    <w:rsid w:val="00C91C49"/>
  </w:style>
  <w:style w:type="character" w:customStyle="1" w:styleId="FootnoteTextChar">
    <w:name w:val="Footnote Text Char"/>
    <w:basedOn w:val="DefaultParagraphFont"/>
    <w:link w:val="FootnoteText"/>
    <w:uiPriority w:val="99"/>
    <w:rsid w:val="00C91C49"/>
    <w:rPr>
      <w:sz w:val="24"/>
      <w:szCs w:val="24"/>
      <w:lang w:val="en-GB"/>
    </w:rPr>
  </w:style>
  <w:style w:type="character" w:styleId="FootnoteReference">
    <w:name w:val="footnote reference"/>
    <w:basedOn w:val="DefaultParagraphFont"/>
    <w:uiPriority w:val="99"/>
    <w:unhideWhenUsed/>
    <w:rsid w:val="00C91C49"/>
    <w:rPr>
      <w:vertAlign w:val="superscript"/>
    </w:rPr>
  </w:style>
  <w:style w:type="character" w:customStyle="1" w:styleId="BodyTextIndent2Char">
    <w:name w:val="Body Text Indent 2 Char"/>
    <w:basedOn w:val="DefaultParagraphFont"/>
    <w:link w:val="BodyTextIndent2"/>
    <w:semiHidden/>
    <w:rsid w:val="002B224D"/>
    <w:rPr>
      <w:rFonts w:ascii="Arial" w:eastAsia="Arial Unicode MS" w:hAnsi="Arial" w:cs="Arial"/>
      <w:sz w:val="24"/>
      <w:szCs w:val="24"/>
      <w:lang w:val="en-GB"/>
    </w:rPr>
  </w:style>
  <w:style w:type="character" w:customStyle="1" w:styleId="Heading2Char">
    <w:name w:val="Heading 2 Char"/>
    <w:basedOn w:val="DefaultParagraphFont"/>
    <w:link w:val="Heading2"/>
    <w:uiPriority w:val="9"/>
    <w:rsid w:val="004737AA"/>
    <w:rPr>
      <w:rFonts w:eastAsiaTheme="majorEastAsia" w:cstheme="majorBidi"/>
      <w:smallCaps/>
      <w:sz w:val="26"/>
      <w:szCs w:val="26"/>
      <w:lang w:eastAsia="ja-JP"/>
    </w:rPr>
  </w:style>
  <w:style w:type="paragraph" w:styleId="Quote">
    <w:name w:val="Quote"/>
    <w:basedOn w:val="Normal"/>
    <w:next w:val="Normal"/>
    <w:link w:val="QuoteChar"/>
    <w:autoRedefine/>
    <w:uiPriority w:val="29"/>
    <w:qFormat/>
    <w:rsid w:val="00B95891"/>
    <w:pPr>
      <w:tabs>
        <w:tab w:val="left" w:pos="7938"/>
      </w:tabs>
      <w:ind w:left="720" w:right="720"/>
      <w:jc w:val="both"/>
    </w:pPr>
    <w:rPr>
      <w:rFonts w:eastAsiaTheme="minorEastAsia"/>
      <w:iCs/>
      <w:color w:val="000000" w:themeColor="text1"/>
      <w:sz w:val="22"/>
      <w:szCs w:val="22"/>
      <w:lang w:eastAsia="ja-JP"/>
    </w:rPr>
  </w:style>
  <w:style w:type="character" w:customStyle="1" w:styleId="QuoteChar">
    <w:name w:val="Quote Char"/>
    <w:basedOn w:val="DefaultParagraphFont"/>
    <w:link w:val="Quote"/>
    <w:uiPriority w:val="29"/>
    <w:rsid w:val="00B95891"/>
    <w:rPr>
      <w:rFonts w:eastAsiaTheme="minorEastAsia"/>
      <w:iCs/>
      <w:color w:val="000000" w:themeColor="text1"/>
      <w:sz w:val="22"/>
      <w:szCs w:val="22"/>
      <w:lang w:val="en-GB" w:eastAsia="ja-JP"/>
    </w:rPr>
  </w:style>
  <w:style w:type="paragraph" w:styleId="TOC2">
    <w:name w:val="toc 2"/>
    <w:basedOn w:val="Normal"/>
    <w:next w:val="Normal"/>
    <w:autoRedefine/>
    <w:uiPriority w:val="39"/>
    <w:unhideWhenUsed/>
    <w:rsid w:val="004737AA"/>
    <w:pPr>
      <w:ind w:left="240"/>
    </w:pPr>
    <w:rPr>
      <w:rFonts w:eastAsiaTheme="minorEastAsia"/>
      <w:lang w:val="en-US" w:eastAsia="ja-JP"/>
    </w:rPr>
  </w:style>
  <w:style w:type="paragraph" w:styleId="NormalWeb">
    <w:name w:val="Normal (Web)"/>
    <w:basedOn w:val="Normal"/>
    <w:uiPriority w:val="99"/>
    <w:unhideWhenUsed/>
    <w:rsid w:val="004737AA"/>
    <w:pPr>
      <w:spacing w:before="100" w:beforeAutospacing="1" w:after="100" w:afterAutospacing="1"/>
    </w:pPr>
    <w:rPr>
      <w:rFonts w:ascii="Times" w:eastAsiaTheme="minorEastAsia" w:hAnsi="Times"/>
      <w:sz w:val="20"/>
      <w:szCs w:val="20"/>
      <w:lang w:val="en-US"/>
    </w:rPr>
  </w:style>
  <w:style w:type="character" w:customStyle="1" w:styleId="Artdef">
    <w:name w:val="Art_def"/>
    <w:basedOn w:val="DefaultParagraphFont"/>
    <w:rsid w:val="005449D5"/>
    <w:rPr>
      <w:rFonts w:ascii="Times New Roman" w:hAnsi="Times New Roman"/>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8F"/>
    <w:rPr>
      <w:sz w:val="24"/>
      <w:szCs w:val="24"/>
      <w:lang w:val="en-GB"/>
    </w:rPr>
  </w:style>
  <w:style w:type="paragraph" w:styleId="Heading1">
    <w:name w:val="heading 1"/>
    <w:basedOn w:val="Normal"/>
    <w:qFormat/>
    <w:pPr>
      <w:keepNext/>
      <w:outlineLvl w:val="0"/>
    </w:pPr>
    <w:rPr>
      <w:rFonts w:ascii="Arial" w:eastAsia="Arial Unicode MS" w:hAnsi="Arial" w:cs="Arial"/>
      <w:caps/>
      <w:kern w:val="36"/>
    </w:rPr>
  </w:style>
  <w:style w:type="paragraph" w:styleId="Heading2">
    <w:name w:val="heading 2"/>
    <w:basedOn w:val="Normal"/>
    <w:next w:val="Normal"/>
    <w:link w:val="Heading2Char"/>
    <w:uiPriority w:val="9"/>
    <w:unhideWhenUsed/>
    <w:qFormat/>
    <w:rsid w:val="004737AA"/>
    <w:pPr>
      <w:keepNext/>
      <w:keepLines/>
      <w:spacing w:before="200" w:after="200"/>
      <w:outlineLvl w:val="1"/>
    </w:pPr>
    <w:rPr>
      <w:rFonts w:eastAsiaTheme="majorEastAsia" w:cstheme="majorBidi"/>
      <w:smallCaps/>
      <w:sz w:val="26"/>
      <w:szCs w:val="26"/>
      <w:lang w:val="en-US" w:eastAsia="ja-JP"/>
    </w:rPr>
  </w:style>
  <w:style w:type="paragraph" w:styleId="Heading7">
    <w:name w:val="heading 7"/>
    <w:basedOn w:val="Normal"/>
    <w:next w:val="Normal"/>
    <w:qFormat/>
    <w:pPr>
      <w:spacing w:before="240" w:after="60"/>
      <w:outlineLvl w:val="6"/>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rPr>
  </w:style>
  <w:style w:type="character" w:styleId="Hyperlink">
    <w:name w:val="Hyperlink"/>
    <w:uiPriority w:val="99"/>
    <w:rPr>
      <w:color w:val="0000FF"/>
      <w:u w:val="single"/>
    </w:r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jc w:val="both"/>
    </w:pPr>
    <w:rPr>
      <w:rFonts w:ascii="Arial" w:hAnsi="Arial"/>
      <w:iCs/>
    </w:rPr>
  </w:style>
  <w:style w:type="paragraph" w:styleId="Title">
    <w:name w:val="Title"/>
    <w:basedOn w:val="Normal"/>
    <w:qFormat/>
    <w:pPr>
      <w:jc w:val="center"/>
    </w:pPr>
    <w:rPr>
      <w:rFonts w:ascii="Arial" w:eastAsia="Arial Unicode MS" w:hAnsi="Arial" w:cs="Arial"/>
      <w:b/>
      <w:bCs/>
    </w:rPr>
  </w:style>
  <w:style w:type="paragraph" w:styleId="BodyTextIndent">
    <w:name w:val="Body Text Indent"/>
    <w:basedOn w:val="Normal"/>
    <w:link w:val="BodyTextIndentChar"/>
    <w:semiHidden/>
    <w:pPr>
      <w:ind w:left="1440" w:hanging="720"/>
    </w:pPr>
    <w:rPr>
      <w:rFonts w:ascii="Arial" w:eastAsia="Arial Unicode MS" w:hAnsi="Arial" w:cs="Arial"/>
    </w:rPr>
  </w:style>
  <w:style w:type="paragraph" w:styleId="BodyTextIndent2">
    <w:name w:val="Body Text Indent 2"/>
    <w:basedOn w:val="Normal"/>
    <w:link w:val="BodyTextIndent2Char"/>
    <w:semiHidden/>
    <w:pPr>
      <w:ind w:left="720" w:hanging="720"/>
    </w:pPr>
    <w:rPr>
      <w:rFonts w:ascii="Arial" w:eastAsia="Arial Unicode MS" w:hAnsi="Arial" w:cs="Arial"/>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430E1"/>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92722"/>
    <w:pPr>
      <w:tabs>
        <w:tab w:val="center" w:pos="4320"/>
        <w:tab w:val="right" w:pos="8640"/>
      </w:tabs>
    </w:pPr>
  </w:style>
  <w:style w:type="character" w:customStyle="1" w:styleId="HeaderChar">
    <w:name w:val="Header Char"/>
    <w:link w:val="Header"/>
    <w:uiPriority w:val="99"/>
    <w:rsid w:val="00892722"/>
    <w:rPr>
      <w:sz w:val="24"/>
      <w:szCs w:val="24"/>
      <w:lang w:val="en-GB"/>
    </w:rPr>
  </w:style>
  <w:style w:type="character" w:customStyle="1" w:styleId="FooterChar">
    <w:name w:val="Footer Char"/>
    <w:link w:val="Footer"/>
    <w:semiHidden/>
    <w:rsid w:val="005C3AC4"/>
    <w:rPr>
      <w:sz w:val="24"/>
      <w:szCs w:val="24"/>
    </w:rPr>
  </w:style>
  <w:style w:type="character" w:customStyle="1" w:styleId="BodyTextIndentChar">
    <w:name w:val="Body Text Indent Char"/>
    <w:basedOn w:val="DefaultParagraphFont"/>
    <w:link w:val="BodyTextIndent"/>
    <w:semiHidden/>
    <w:rsid w:val="00CF788F"/>
    <w:rPr>
      <w:rFonts w:ascii="Arial" w:eastAsia="Arial Unicode MS" w:hAnsi="Arial" w:cs="Arial"/>
      <w:sz w:val="24"/>
      <w:szCs w:val="24"/>
      <w:lang w:val="en-GB"/>
    </w:rPr>
  </w:style>
  <w:style w:type="paragraph" w:styleId="FootnoteText">
    <w:name w:val="footnote text"/>
    <w:basedOn w:val="Normal"/>
    <w:link w:val="FootnoteTextChar"/>
    <w:uiPriority w:val="99"/>
    <w:unhideWhenUsed/>
    <w:rsid w:val="00C91C49"/>
  </w:style>
  <w:style w:type="character" w:customStyle="1" w:styleId="FootnoteTextChar">
    <w:name w:val="Footnote Text Char"/>
    <w:basedOn w:val="DefaultParagraphFont"/>
    <w:link w:val="FootnoteText"/>
    <w:uiPriority w:val="99"/>
    <w:rsid w:val="00C91C49"/>
    <w:rPr>
      <w:sz w:val="24"/>
      <w:szCs w:val="24"/>
      <w:lang w:val="en-GB"/>
    </w:rPr>
  </w:style>
  <w:style w:type="character" w:styleId="FootnoteReference">
    <w:name w:val="footnote reference"/>
    <w:basedOn w:val="DefaultParagraphFont"/>
    <w:uiPriority w:val="99"/>
    <w:unhideWhenUsed/>
    <w:rsid w:val="00C91C49"/>
    <w:rPr>
      <w:vertAlign w:val="superscript"/>
    </w:rPr>
  </w:style>
  <w:style w:type="character" w:customStyle="1" w:styleId="BodyTextIndent2Char">
    <w:name w:val="Body Text Indent 2 Char"/>
    <w:basedOn w:val="DefaultParagraphFont"/>
    <w:link w:val="BodyTextIndent2"/>
    <w:semiHidden/>
    <w:rsid w:val="002B224D"/>
    <w:rPr>
      <w:rFonts w:ascii="Arial" w:eastAsia="Arial Unicode MS" w:hAnsi="Arial" w:cs="Arial"/>
      <w:sz w:val="24"/>
      <w:szCs w:val="24"/>
      <w:lang w:val="en-GB"/>
    </w:rPr>
  </w:style>
  <w:style w:type="character" w:customStyle="1" w:styleId="Heading2Char">
    <w:name w:val="Heading 2 Char"/>
    <w:basedOn w:val="DefaultParagraphFont"/>
    <w:link w:val="Heading2"/>
    <w:uiPriority w:val="9"/>
    <w:rsid w:val="004737AA"/>
    <w:rPr>
      <w:rFonts w:eastAsiaTheme="majorEastAsia" w:cstheme="majorBidi"/>
      <w:smallCaps/>
      <w:sz w:val="26"/>
      <w:szCs w:val="26"/>
      <w:lang w:eastAsia="ja-JP"/>
    </w:rPr>
  </w:style>
  <w:style w:type="paragraph" w:styleId="Quote">
    <w:name w:val="Quote"/>
    <w:basedOn w:val="Normal"/>
    <w:next w:val="Normal"/>
    <w:link w:val="QuoteChar"/>
    <w:autoRedefine/>
    <w:uiPriority w:val="29"/>
    <w:qFormat/>
    <w:rsid w:val="00B95891"/>
    <w:pPr>
      <w:tabs>
        <w:tab w:val="left" w:pos="7938"/>
      </w:tabs>
      <w:ind w:left="720" w:right="720"/>
      <w:jc w:val="both"/>
    </w:pPr>
    <w:rPr>
      <w:rFonts w:eastAsiaTheme="minorEastAsia"/>
      <w:iCs/>
      <w:color w:val="000000" w:themeColor="text1"/>
      <w:sz w:val="22"/>
      <w:szCs w:val="22"/>
      <w:lang w:eastAsia="ja-JP"/>
    </w:rPr>
  </w:style>
  <w:style w:type="character" w:customStyle="1" w:styleId="QuoteChar">
    <w:name w:val="Quote Char"/>
    <w:basedOn w:val="DefaultParagraphFont"/>
    <w:link w:val="Quote"/>
    <w:uiPriority w:val="29"/>
    <w:rsid w:val="00B95891"/>
    <w:rPr>
      <w:rFonts w:eastAsiaTheme="minorEastAsia"/>
      <w:iCs/>
      <w:color w:val="000000" w:themeColor="text1"/>
      <w:sz w:val="22"/>
      <w:szCs w:val="22"/>
      <w:lang w:val="en-GB" w:eastAsia="ja-JP"/>
    </w:rPr>
  </w:style>
  <w:style w:type="paragraph" w:styleId="TOC2">
    <w:name w:val="toc 2"/>
    <w:basedOn w:val="Normal"/>
    <w:next w:val="Normal"/>
    <w:autoRedefine/>
    <w:uiPriority w:val="39"/>
    <w:unhideWhenUsed/>
    <w:rsid w:val="004737AA"/>
    <w:pPr>
      <w:ind w:left="240"/>
    </w:pPr>
    <w:rPr>
      <w:rFonts w:eastAsiaTheme="minorEastAsia"/>
      <w:lang w:val="en-US" w:eastAsia="ja-JP"/>
    </w:rPr>
  </w:style>
  <w:style w:type="paragraph" w:styleId="NormalWeb">
    <w:name w:val="Normal (Web)"/>
    <w:basedOn w:val="Normal"/>
    <w:uiPriority w:val="99"/>
    <w:unhideWhenUsed/>
    <w:rsid w:val="004737AA"/>
    <w:pPr>
      <w:spacing w:before="100" w:beforeAutospacing="1" w:after="100" w:afterAutospacing="1"/>
    </w:pPr>
    <w:rPr>
      <w:rFonts w:ascii="Times" w:eastAsiaTheme="minorEastAsia" w:hAnsi="Times"/>
      <w:sz w:val="20"/>
      <w:szCs w:val="20"/>
      <w:lang w:val="en-US"/>
    </w:rPr>
  </w:style>
  <w:style w:type="character" w:customStyle="1" w:styleId="Artdef">
    <w:name w:val="Art_def"/>
    <w:basedOn w:val="DefaultParagraphFont"/>
    <w:rsid w:val="005449D5"/>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4537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M:Library:Application%20Support:Microsoft:Office:User%20Templates:My%20Templates:ISPL%20Docs:ISPL%20Document%20Template%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FBFB4-43C8-6049-AE32-41D4B0AC831C}">
  <ds:schemaRefs>
    <ds:schemaRef ds:uri="http://schemas.openxmlformats.org/officeDocument/2006/bibliography"/>
  </ds:schemaRefs>
</ds:datastoreItem>
</file>

<file path=customXml/itemProps2.xml><?xml version="1.0" encoding="utf-8"?>
<ds:datastoreItem xmlns:ds="http://schemas.openxmlformats.org/officeDocument/2006/customXml" ds:itemID="{5400BCBB-2B4D-AC43-AFA6-92BED79D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ISPL Document Template 2014.dotx</Template>
  <TotalTime>166</TotalTime>
  <Pages>3</Pages>
  <Words>653</Words>
  <Characters>3724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Sa'id Mosteshar</dc:creator>
  <cp:keywords/>
  <cp:lastModifiedBy>Sa'id Mosteshar</cp:lastModifiedBy>
  <cp:revision>3</cp:revision>
  <cp:lastPrinted>2017-10-15T11:33:00Z</cp:lastPrinted>
  <dcterms:created xsi:type="dcterms:W3CDTF">2017-10-04T10:58:00Z</dcterms:created>
  <dcterms:modified xsi:type="dcterms:W3CDTF">2017-10-15T14:16:00Z</dcterms:modified>
</cp:coreProperties>
</file>